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7E" w:rsidRPr="009E51FC" w:rsidRDefault="00D5547E" w:rsidP="004A6D2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F95BC9" w:rsidRDefault="00F445B1" w:rsidP="004A6D2F">
            <w:pPr>
              <w:rPr>
                <w:rStyle w:val="Firstpagetablebold"/>
              </w:rPr>
            </w:pPr>
            <w:r w:rsidRPr="00F95BC9">
              <w:rPr>
                <w:rStyle w:val="Firstpagetablebold"/>
              </w:rPr>
              <w:t>City Executive Board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5B77E5" w:rsidP="005D0621">
            <w:pPr>
              <w:rPr>
                <w:b/>
              </w:rPr>
            </w:pPr>
            <w:r>
              <w:rPr>
                <w:rStyle w:val="Firstpagetablebold"/>
              </w:rPr>
              <w:t>18 December 2018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5B6EF3" w:rsidP="005B6EF3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Anita Bradley</w:t>
            </w:r>
            <w:r w:rsidR="002A5C8B">
              <w:rPr>
                <w:rStyle w:val="Firstpagetablebold"/>
              </w:rPr>
              <w:t xml:space="preserve"> – Head of </w:t>
            </w:r>
            <w:r>
              <w:rPr>
                <w:rStyle w:val="Firstpagetablebold"/>
              </w:rPr>
              <w:t>Law and Governance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5B77E5" w:rsidP="00C2663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 xml:space="preserve">Naming of street at </w:t>
            </w:r>
            <w:r w:rsidR="00FE0CF6">
              <w:rPr>
                <w:rStyle w:val="Firstpagetablebold"/>
              </w:rPr>
              <w:t xml:space="preserve">former </w:t>
            </w:r>
            <w:r>
              <w:rPr>
                <w:rStyle w:val="Firstpagetablebold"/>
              </w:rPr>
              <w:t xml:space="preserve">Temple </w:t>
            </w:r>
            <w:proofErr w:type="spellStart"/>
            <w:r>
              <w:rPr>
                <w:rStyle w:val="Firstpagetablebold"/>
              </w:rPr>
              <w:t>Cowley</w:t>
            </w:r>
            <w:proofErr w:type="spellEnd"/>
            <w:r>
              <w:rPr>
                <w:rStyle w:val="Firstpagetablebold"/>
              </w:rPr>
              <w:t xml:space="preserve"> Pool site.</w:t>
            </w:r>
          </w:p>
        </w:tc>
      </w:tr>
    </w:tbl>
    <w:p w:rsidR="004F20EF" w:rsidRDefault="004F20EF" w:rsidP="004A6D2F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2012"/>
        <w:gridCol w:w="6407"/>
      </w:tblGrid>
      <w:tr w:rsidR="00D5547E" w:rsidTr="0080749A">
        <w:tc>
          <w:tcPr>
            <w:tcW w:w="8845" w:type="dxa"/>
            <w:gridSpan w:val="3"/>
            <w:tcBorders>
              <w:bottom w:val="single" w:sz="8" w:space="0" w:color="000000"/>
            </w:tcBorders>
            <w:hideMark/>
          </w:tcPr>
          <w:p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337641" w:rsidP="000F4751">
            <w:r>
              <w:t xml:space="preserve">To request a determination on the street name for the </w:t>
            </w:r>
            <w:r w:rsidR="0046335C">
              <w:t xml:space="preserve">former </w:t>
            </w:r>
            <w:r>
              <w:t xml:space="preserve">Temple </w:t>
            </w:r>
            <w:proofErr w:type="spellStart"/>
            <w:r>
              <w:t>Cowley</w:t>
            </w:r>
            <w:proofErr w:type="spellEnd"/>
            <w:r>
              <w:t xml:space="preserve"> Pool site.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Key decision: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804831" w:rsidRDefault="00D5547E" w:rsidP="005F7F7E">
            <w:r w:rsidRPr="00804831">
              <w:t>No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Executive Board Member: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4F0DDF" w:rsidRPr="004F0DDF" w:rsidRDefault="00D5547E" w:rsidP="004F0DDF">
            <w:pPr>
              <w:rPr>
                <w:lang w:val="en-US"/>
              </w:rPr>
            </w:pPr>
            <w:r w:rsidRPr="001356F1">
              <w:t xml:space="preserve">Councillor </w:t>
            </w:r>
            <w:r w:rsidR="004F0DDF">
              <w:t>Susan Brown</w:t>
            </w:r>
            <w:r w:rsidRPr="001356F1">
              <w:t xml:space="preserve">, </w:t>
            </w:r>
            <w:r w:rsidR="004F0DDF" w:rsidRPr="004F0DDF">
              <w:rPr>
                <w:lang w:val="en-US"/>
              </w:rPr>
              <w:t>Leader of the Council</w:t>
            </w:r>
            <w:r w:rsidR="00E24704">
              <w:rPr>
                <w:lang w:val="en-US"/>
              </w:rPr>
              <w:t xml:space="preserve"> and</w:t>
            </w:r>
            <w:r w:rsidR="004F0DDF" w:rsidRPr="004F0DDF">
              <w:rPr>
                <w:lang w:val="en-US"/>
              </w:rPr>
              <w:t xml:space="preserve"> Board Member for Economic Development and Partnership</w:t>
            </w:r>
          </w:p>
          <w:p w:rsidR="00D5547E" w:rsidRPr="001356F1" w:rsidRDefault="00D5547E" w:rsidP="004F0DDF"/>
        </w:tc>
      </w:tr>
      <w:tr w:rsidR="0080749A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0749A" w:rsidRDefault="0080749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0749A" w:rsidRPr="001356F1" w:rsidRDefault="00204B28" w:rsidP="005F7F7E">
            <w:r>
              <w:t>None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Policy Framework: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886C8A" w:rsidRDefault="00204B28" w:rsidP="00886C8A">
            <w:pPr>
              <w:pStyle w:val="Default"/>
            </w:pPr>
            <w:r>
              <w:t>None</w:t>
            </w:r>
          </w:p>
        </w:tc>
      </w:tr>
      <w:tr w:rsidR="005F7F7E" w:rsidRPr="00975B07" w:rsidTr="00A46E98">
        <w:trPr>
          <w:trHeight w:val="413"/>
        </w:trPr>
        <w:tc>
          <w:tcPr>
            <w:tcW w:w="8845" w:type="dxa"/>
            <w:gridSpan w:val="3"/>
            <w:tcBorders>
              <w:bottom w:val="single" w:sz="8" w:space="0" w:color="000000"/>
            </w:tcBorders>
          </w:tcPr>
          <w:p w:rsidR="005F7F7E" w:rsidRPr="00975B07" w:rsidRDefault="00FE0CF6" w:rsidP="004A6D2F">
            <w:r>
              <w:rPr>
                <w:rStyle w:val="Firstpagetablebold"/>
              </w:rPr>
              <w:t>Recommendation</w:t>
            </w:r>
            <w:r w:rsidR="005F7F7E">
              <w:rPr>
                <w:rStyle w:val="Firstpagetablebold"/>
              </w:rPr>
              <w:t>:</w:t>
            </w:r>
            <w:r>
              <w:rPr>
                <w:rStyle w:val="Firstpagetablebold"/>
              </w:rPr>
              <w:t xml:space="preserve"> </w:t>
            </w:r>
            <w:r w:rsidR="005F7F7E">
              <w:rPr>
                <w:rStyle w:val="Firstpagetablebold"/>
              </w:rPr>
              <w:t>That the City Executive Board resolves to:</w:t>
            </w:r>
          </w:p>
        </w:tc>
      </w:tr>
      <w:tr w:rsidR="00232F5B" w:rsidRPr="00975B07" w:rsidTr="00A46E98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0208D" w:rsidRPr="00975B07" w:rsidRDefault="0030208D" w:rsidP="004A6D2F"/>
        </w:tc>
        <w:tc>
          <w:tcPr>
            <w:tcW w:w="841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0208D" w:rsidRPr="001356F1" w:rsidRDefault="002B76C5" w:rsidP="00394085">
            <w:r>
              <w:rPr>
                <w:rFonts w:eastAsia="Calibri" w:cs="Arial"/>
                <w:color w:val="auto"/>
                <w:lang w:eastAsia="en-US"/>
              </w:rPr>
              <w:t>S</w:t>
            </w:r>
            <w:bookmarkStart w:id="0" w:name="LastEdit"/>
            <w:bookmarkEnd w:id="0"/>
            <w:r w:rsidR="00114F11">
              <w:rPr>
                <w:rFonts w:eastAsia="Calibri" w:cs="Arial"/>
                <w:color w:val="auto"/>
                <w:lang w:eastAsia="en-US"/>
              </w:rPr>
              <w:t xml:space="preserve">elect </w:t>
            </w:r>
            <w:r w:rsidR="008E3A80">
              <w:rPr>
                <w:rFonts w:eastAsia="Calibri" w:cs="Arial"/>
                <w:color w:val="auto"/>
                <w:lang w:eastAsia="en-US"/>
              </w:rPr>
              <w:t>a name from those listed in paragraph</w:t>
            </w:r>
            <w:r w:rsidR="008E3A80" w:rsidRPr="00FE0CF6">
              <w:rPr>
                <w:rFonts w:eastAsia="Calibri" w:cs="Arial"/>
                <w:color w:val="FF0000"/>
                <w:lang w:eastAsia="en-US"/>
              </w:rPr>
              <w:t xml:space="preserve"> </w:t>
            </w:r>
            <w:r w:rsidR="00CF725A">
              <w:rPr>
                <w:rFonts w:eastAsia="Calibri" w:cs="Arial"/>
                <w:lang w:eastAsia="en-US"/>
              </w:rPr>
              <w:t>8</w:t>
            </w:r>
            <w:r w:rsidR="008E3A80">
              <w:rPr>
                <w:rFonts w:eastAsia="Calibri" w:cs="Arial"/>
                <w:color w:val="auto"/>
                <w:lang w:eastAsia="en-US"/>
              </w:rPr>
              <w:t xml:space="preserve"> </w:t>
            </w:r>
            <w:r w:rsidR="00B63CAE">
              <w:rPr>
                <w:rFonts w:eastAsia="Calibri" w:cs="Arial"/>
                <w:color w:val="auto"/>
                <w:lang w:eastAsia="en-US"/>
              </w:rPr>
              <w:t xml:space="preserve">being </w:t>
            </w:r>
            <w:proofErr w:type="spellStart"/>
            <w:r w:rsidR="00B63CAE" w:rsidRPr="00B63CAE">
              <w:rPr>
                <w:rFonts w:eastAsia="Calibri" w:cs="Arial"/>
                <w:color w:val="auto"/>
                <w:lang w:eastAsia="en-US"/>
              </w:rPr>
              <w:t>Cufas</w:t>
            </w:r>
            <w:proofErr w:type="spellEnd"/>
            <w:r w:rsidR="00B63CAE" w:rsidRPr="00B63CAE">
              <w:rPr>
                <w:rFonts w:eastAsia="Calibri" w:cs="Arial"/>
                <w:color w:val="auto"/>
                <w:lang w:eastAsia="en-US"/>
              </w:rPr>
              <w:t xml:space="preserve"> Lea </w:t>
            </w:r>
            <w:r w:rsidR="00394085">
              <w:rPr>
                <w:rFonts w:eastAsia="Calibri" w:cs="Arial"/>
                <w:color w:val="auto"/>
                <w:lang w:eastAsia="en-US"/>
              </w:rPr>
              <w:t>Close</w:t>
            </w:r>
            <w:r w:rsidR="00B63CAE">
              <w:rPr>
                <w:rFonts w:eastAsia="Calibri" w:cs="Arial"/>
                <w:color w:val="auto"/>
                <w:lang w:eastAsia="en-US"/>
              </w:rPr>
              <w:t>,</w:t>
            </w:r>
            <w:r w:rsidR="00B63CAE" w:rsidRPr="00B63CAE">
              <w:rPr>
                <w:rFonts w:eastAsia="Calibri" w:cs="Arial"/>
                <w:color w:val="auto"/>
                <w:lang w:eastAsia="en-US"/>
              </w:rPr>
              <w:t xml:space="preserve"> Matilda Close</w:t>
            </w:r>
            <w:r w:rsidR="00B63CAE">
              <w:rPr>
                <w:rFonts w:eastAsia="Calibri" w:cs="Arial"/>
                <w:color w:val="auto"/>
                <w:lang w:eastAsia="en-US"/>
              </w:rPr>
              <w:t xml:space="preserve">, </w:t>
            </w:r>
            <w:bookmarkStart w:id="1" w:name="_GoBack"/>
            <w:r w:rsidR="00B63CAE" w:rsidRPr="00B63CAE">
              <w:rPr>
                <w:rFonts w:eastAsia="Calibri" w:cs="Arial"/>
                <w:color w:val="auto"/>
                <w:lang w:eastAsia="en-US"/>
              </w:rPr>
              <w:t xml:space="preserve">Sher Afzal </w:t>
            </w:r>
            <w:r w:rsidR="00394085">
              <w:rPr>
                <w:rFonts w:eastAsia="Calibri" w:cs="Arial"/>
                <w:color w:val="auto"/>
                <w:lang w:eastAsia="en-US"/>
              </w:rPr>
              <w:t>Close</w:t>
            </w:r>
            <w:r w:rsidR="00B63CAE" w:rsidRPr="00B63CAE">
              <w:rPr>
                <w:rFonts w:eastAsia="Calibri" w:cs="Arial"/>
                <w:color w:val="auto"/>
                <w:lang w:eastAsia="en-US"/>
              </w:rPr>
              <w:t xml:space="preserve"> </w:t>
            </w:r>
            <w:r w:rsidR="00B63CAE">
              <w:rPr>
                <w:rFonts w:eastAsia="Calibri" w:cs="Arial"/>
                <w:color w:val="auto"/>
                <w:lang w:eastAsia="en-US"/>
              </w:rPr>
              <w:t xml:space="preserve">or </w:t>
            </w:r>
            <w:r w:rsidR="00B63CAE" w:rsidRPr="00B63CAE">
              <w:rPr>
                <w:rFonts w:eastAsia="Calibri" w:cs="Arial"/>
                <w:color w:val="auto"/>
                <w:lang w:eastAsia="en-US"/>
              </w:rPr>
              <w:t xml:space="preserve">Wycombe </w:t>
            </w:r>
            <w:r w:rsidR="00394085">
              <w:rPr>
                <w:rFonts w:eastAsia="Calibri" w:cs="Arial"/>
                <w:color w:val="auto"/>
                <w:lang w:eastAsia="en-US"/>
              </w:rPr>
              <w:t>Close</w:t>
            </w:r>
            <w:r w:rsidR="00B63CAE" w:rsidRPr="00B63CAE">
              <w:rPr>
                <w:rFonts w:eastAsia="Calibri" w:cs="Arial"/>
                <w:color w:val="auto"/>
                <w:lang w:eastAsia="en-US"/>
              </w:rPr>
              <w:t xml:space="preserve"> </w:t>
            </w:r>
            <w:r w:rsidR="008E3A80" w:rsidRPr="00751F38">
              <w:rPr>
                <w:rFonts w:eastAsia="Calibri" w:cs="Arial"/>
                <w:color w:val="auto"/>
                <w:lang w:eastAsia="en-US"/>
              </w:rPr>
              <w:t>as the name of t</w:t>
            </w:r>
            <w:r w:rsidR="0046335C">
              <w:rPr>
                <w:rFonts w:eastAsia="Calibri" w:cs="Arial"/>
                <w:color w:val="auto"/>
                <w:lang w:eastAsia="en-US"/>
              </w:rPr>
              <w:t>he new road on the site of the f</w:t>
            </w:r>
            <w:r w:rsidR="008E3A80" w:rsidRPr="00751F38">
              <w:rPr>
                <w:rFonts w:eastAsia="Calibri" w:cs="Arial"/>
                <w:color w:val="auto"/>
                <w:lang w:eastAsia="en-US"/>
              </w:rPr>
              <w:t xml:space="preserve">ormer Temple </w:t>
            </w:r>
            <w:proofErr w:type="spellStart"/>
            <w:r w:rsidR="008E3A80" w:rsidRPr="00751F38">
              <w:rPr>
                <w:rFonts w:eastAsia="Calibri" w:cs="Arial"/>
                <w:color w:val="auto"/>
                <w:lang w:eastAsia="en-US"/>
              </w:rPr>
              <w:t>Cowley</w:t>
            </w:r>
            <w:proofErr w:type="spellEnd"/>
            <w:r w:rsidR="008E3A80" w:rsidRPr="00751F38">
              <w:rPr>
                <w:rFonts w:eastAsia="Calibri" w:cs="Arial"/>
                <w:color w:val="auto"/>
                <w:lang w:eastAsia="en-US"/>
              </w:rPr>
              <w:t xml:space="preserve"> Pool.</w:t>
            </w:r>
            <w:bookmarkEnd w:id="1"/>
          </w:p>
        </w:tc>
      </w:tr>
      <w:tr w:rsidR="00232F5B" w:rsidRPr="00975B07" w:rsidTr="00A46E98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0208D" w:rsidRPr="00975B07" w:rsidRDefault="0030208D" w:rsidP="004A6D2F"/>
        </w:tc>
        <w:tc>
          <w:tcPr>
            <w:tcW w:w="841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0208D" w:rsidRPr="001356F1" w:rsidRDefault="0030208D" w:rsidP="002069B3"/>
        </w:tc>
      </w:tr>
      <w:tr w:rsidR="00232F5B" w:rsidRPr="00975B07" w:rsidTr="003B1CD5">
        <w:trPr>
          <w:trHeight w:val="84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0208D" w:rsidRPr="00975B07" w:rsidRDefault="0030208D" w:rsidP="004A6D2F"/>
        </w:tc>
        <w:tc>
          <w:tcPr>
            <w:tcW w:w="8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208D" w:rsidRPr="001356F1" w:rsidRDefault="0030208D" w:rsidP="00247C29"/>
        </w:tc>
      </w:tr>
    </w:tbl>
    <w:p w:rsidR="00CE544A" w:rsidRPr="009E51FC" w:rsidRDefault="00CE544A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406"/>
      </w:tblGrid>
      <w:tr w:rsidR="00966D42" w:rsidRPr="00975B07" w:rsidTr="00A46E98">
        <w:tc>
          <w:tcPr>
            <w:tcW w:w="8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D42" w:rsidRPr="00975B07" w:rsidRDefault="00966D42" w:rsidP="00263EA3">
            <w:pPr>
              <w:jc w:val="center"/>
            </w:pPr>
            <w:r w:rsidRPr="00745BF0">
              <w:rPr>
                <w:rStyle w:val="Firstpagetablebold"/>
              </w:rPr>
              <w:t>Appendices</w:t>
            </w:r>
          </w:p>
        </w:tc>
      </w:tr>
      <w:tr w:rsidR="00ED5860" w:rsidRPr="00975B07" w:rsidTr="00A46E98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D5860" w:rsidRPr="00975B07" w:rsidRDefault="00ED5860" w:rsidP="004A6D2F">
            <w:r w:rsidRPr="00975B07">
              <w:t>Appendix 1</w:t>
            </w:r>
          </w:p>
        </w:tc>
        <w:tc>
          <w:tcPr>
            <w:tcW w:w="640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ED5860" w:rsidRPr="001356F1" w:rsidRDefault="006716AC" w:rsidP="004A6D2F">
            <w:r>
              <w:t>Street Naming and Numbering Policy</w:t>
            </w:r>
          </w:p>
        </w:tc>
      </w:tr>
      <w:tr w:rsidR="00ED5860" w:rsidRPr="00975B07" w:rsidTr="00A46E98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D5860" w:rsidRPr="00975B07" w:rsidRDefault="0030208D" w:rsidP="004A6D2F">
            <w:r w:rsidRPr="00975B07">
              <w:t>Appendix 2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D5860" w:rsidRPr="001356F1" w:rsidRDefault="00337641" w:rsidP="004A6D2F">
            <w:r>
              <w:t xml:space="preserve">Temple </w:t>
            </w:r>
            <w:proofErr w:type="spellStart"/>
            <w:r>
              <w:t>Cowley</w:t>
            </w:r>
            <w:proofErr w:type="spellEnd"/>
            <w:r>
              <w:t xml:space="preserve"> Pool site plan</w:t>
            </w:r>
          </w:p>
        </w:tc>
      </w:tr>
      <w:tr w:rsidR="0030208D" w:rsidRPr="00975B07" w:rsidTr="00A46E98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30208D" w:rsidRPr="00975B07" w:rsidRDefault="0030208D" w:rsidP="004A6D2F">
            <w:r w:rsidRPr="00975B07">
              <w:t>Appendix 3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0208D" w:rsidRPr="001356F1" w:rsidRDefault="004323F8" w:rsidP="004A6D2F">
            <w:r>
              <w:t>Risk Register</w:t>
            </w:r>
          </w:p>
        </w:tc>
      </w:tr>
      <w:tr w:rsidR="0030208D" w:rsidRPr="00975B07" w:rsidTr="00A46E98">
        <w:tc>
          <w:tcPr>
            <w:tcW w:w="24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0208D" w:rsidRPr="00975B07" w:rsidRDefault="0030208D" w:rsidP="004A6D2F"/>
        </w:tc>
        <w:tc>
          <w:tcPr>
            <w:tcW w:w="6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0208D" w:rsidRPr="001356F1" w:rsidRDefault="0030208D" w:rsidP="004A6D2F"/>
        </w:tc>
      </w:tr>
    </w:tbl>
    <w:p w:rsidR="0040736F" w:rsidRDefault="00F66DCA" w:rsidP="004A6D2F">
      <w:pPr>
        <w:pStyle w:val="Heading1"/>
      </w:pPr>
      <w:r w:rsidRPr="001356F1">
        <w:t>Introduction and b</w:t>
      </w:r>
      <w:r w:rsidR="00151888" w:rsidRPr="001356F1">
        <w:t>ackground</w:t>
      </w:r>
      <w:r w:rsidR="00404032" w:rsidRPr="001356F1">
        <w:t xml:space="preserve"> </w:t>
      </w:r>
    </w:p>
    <w:p w:rsidR="00751F38" w:rsidRPr="00751F38" w:rsidRDefault="00751F38" w:rsidP="00751F38">
      <w:pPr>
        <w:spacing w:after="200" w:line="276" w:lineRule="auto"/>
        <w:contextualSpacing/>
        <w:rPr>
          <w:rFonts w:eastAsia="Calibri" w:cs="Arial"/>
          <w:b/>
          <w:color w:val="auto"/>
          <w:lang w:eastAsia="en-US"/>
        </w:rPr>
      </w:pPr>
    </w:p>
    <w:p w:rsidR="00751F38" w:rsidRPr="00491775" w:rsidRDefault="008E3A80" w:rsidP="004323F8">
      <w:pPr>
        <w:numPr>
          <w:ilvl w:val="0"/>
          <w:numId w:val="36"/>
        </w:numPr>
        <w:spacing w:after="200" w:line="276" w:lineRule="auto"/>
        <w:contextualSpacing/>
        <w:rPr>
          <w:rFonts w:eastAsia="Calibri" w:cs="Arial"/>
          <w:color w:val="auto"/>
          <w:lang w:eastAsia="en-US"/>
        </w:rPr>
      </w:pPr>
      <w:r w:rsidRPr="00437C18">
        <w:rPr>
          <w:color w:val="auto"/>
        </w:rPr>
        <w:t>T</w:t>
      </w:r>
      <w:r w:rsidR="00751F38" w:rsidRPr="00437C18">
        <w:rPr>
          <w:color w:val="auto"/>
        </w:rPr>
        <w:t xml:space="preserve">he street at the </w:t>
      </w:r>
      <w:r w:rsidR="0046335C" w:rsidRPr="00437C18">
        <w:rPr>
          <w:color w:val="auto"/>
        </w:rPr>
        <w:t xml:space="preserve">former </w:t>
      </w:r>
      <w:r w:rsidR="00751F38" w:rsidRPr="00437C18">
        <w:rPr>
          <w:color w:val="auto"/>
        </w:rPr>
        <w:t xml:space="preserve">Temple </w:t>
      </w:r>
      <w:proofErr w:type="spellStart"/>
      <w:r w:rsidR="00751F38" w:rsidRPr="00437C18">
        <w:rPr>
          <w:color w:val="auto"/>
        </w:rPr>
        <w:t>Cowley</w:t>
      </w:r>
      <w:proofErr w:type="spellEnd"/>
      <w:r w:rsidR="00751F38" w:rsidRPr="00437C18">
        <w:rPr>
          <w:color w:val="auto"/>
        </w:rPr>
        <w:t xml:space="preserve"> Pool site requires a name following development.</w:t>
      </w:r>
    </w:p>
    <w:p w:rsidR="00751F38" w:rsidRPr="00491775" w:rsidRDefault="00751F38" w:rsidP="00751F38">
      <w:pPr>
        <w:numPr>
          <w:ilvl w:val="0"/>
          <w:numId w:val="36"/>
        </w:numPr>
        <w:spacing w:after="200" w:line="276" w:lineRule="auto"/>
        <w:contextualSpacing/>
        <w:rPr>
          <w:rFonts w:eastAsia="Calibri" w:cs="Arial"/>
          <w:color w:val="auto"/>
          <w:lang w:eastAsia="en-US"/>
        </w:rPr>
      </w:pPr>
      <w:r w:rsidRPr="00437C18">
        <w:rPr>
          <w:rFonts w:eastAsia="Calibri" w:cs="Arial"/>
          <w:color w:val="auto"/>
          <w:lang w:eastAsia="en-US"/>
        </w:rPr>
        <w:lastRenderedPageBreak/>
        <w:t xml:space="preserve">The Council has a duty to name and number streets as they are developed under the </w:t>
      </w:r>
      <w:r w:rsidRPr="00437C18">
        <w:rPr>
          <w:rFonts w:eastAsia="Calibri" w:cs="Arial"/>
          <w:bCs/>
          <w:color w:val="auto"/>
          <w:lang w:eastAsia="en-US"/>
        </w:rPr>
        <w:t>section</w:t>
      </w:r>
      <w:r w:rsidR="00253E35">
        <w:rPr>
          <w:rFonts w:eastAsia="Calibri" w:cs="Arial"/>
          <w:bCs/>
          <w:color w:val="auto"/>
          <w:lang w:eastAsia="en-US"/>
        </w:rPr>
        <w:t xml:space="preserve"> </w:t>
      </w:r>
      <w:r w:rsidRPr="00437C18">
        <w:rPr>
          <w:rFonts w:eastAsia="Calibri" w:cs="Arial"/>
          <w:bCs/>
          <w:color w:val="auto"/>
          <w:lang w:eastAsia="en-US"/>
        </w:rPr>
        <w:t>1</w:t>
      </w:r>
      <w:r w:rsidR="00253E35">
        <w:rPr>
          <w:rFonts w:eastAsia="Calibri" w:cs="Arial"/>
          <w:bCs/>
          <w:color w:val="auto"/>
          <w:lang w:eastAsia="en-US"/>
        </w:rPr>
        <w:t>3</w:t>
      </w:r>
      <w:r w:rsidRPr="00437C18">
        <w:rPr>
          <w:rFonts w:eastAsia="Calibri" w:cs="Arial"/>
          <w:bCs/>
          <w:color w:val="auto"/>
          <w:lang w:eastAsia="en-US"/>
        </w:rPr>
        <w:t xml:space="preserve"> of the </w:t>
      </w:r>
      <w:r w:rsidR="00253E35">
        <w:rPr>
          <w:rFonts w:eastAsia="Calibri" w:cs="Arial"/>
          <w:bCs/>
          <w:color w:val="auto"/>
          <w:lang w:eastAsia="en-US"/>
        </w:rPr>
        <w:t>Oxfordshire Act 1985.</w:t>
      </w:r>
    </w:p>
    <w:p w:rsidR="00751F38" w:rsidRPr="00491775" w:rsidRDefault="00751F38" w:rsidP="00751F38">
      <w:pPr>
        <w:spacing w:after="200" w:line="276" w:lineRule="auto"/>
        <w:ind w:left="720"/>
        <w:contextualSpacing/>
        <w:rPr>
          <w:rFonts w:eastAsia="Calibri" w:cs="Arial"/>
          <w:color w:val="auto"/>
          <w:lang w:eastAsia="en-US"/>
        </w:rPr>
      </w:pPr>
    </w:p>
    <w:p w:rsidR="00751F38" w:rsidRPr="00491775" w:rsidRDefault="00751F38" w:rsidP="00751F38">
      <w:pPr>
        <w:numPr>
          <w:ilvl w:val="0"/>
          <w:numId w:val="36"/>
        </w:numPr>
        <w:spacing w:after="200" w:line="276" w:lineRule="auto"/>
        <w:contextualSpacing/>
        <w:rPr>
          <w:rFonts w:eastAsia="Calibri" w:cs="Arial"/>
          <w:color w:val="auto"/>
          <w:lang w:eastAsia="en-US"/>
        </w:rPr>
      </w:pPr>
      <w:r w:rsidRPr="00437C18">
        <w:rPr>
          <w:rFonts w:eastAsia="Calibri" w:cs="Arial"/>
          <w:bCs/>
          <w:color w:val="auto"/>
          <w:lang w:eastAsia="en-US"/>
        </w:rPr>
        <w:t>This duty is delegated to officers</w:t>
      </w:r>
      <w:r w:rsidR="00253E35">
        <w:rPr>
          <w:rFonts w:eastAsia="Calibri" w:cs="Arial"/>
          <w:bCs/>
          <w:color w:val="auto"/>
          <w:lang w:eastAsia="en-US"/>
        </w:rPr>
        <w:t>,</w:t>
      </w:r>
      <w:r w:rsidRPr="00437C18">
        <w:rPr>
          <w:rFonts w:eastAsia="Calibri" w:cs="Arial"/>
          <w:bCs/>
          <w:color w:val="auto"/>
          <w:lang w:eastAsia="en-US"/>
        </w:rPr>
        <w:t xml:space="preserve"> </w:t>
      </w:r>
      <w:r w:rsidR="00253E35">
        <w:rPr>
          <w:rFonts w:eastAsia="Calibri" w:cs="Arial"/>
          <w:bCs/>
          <w:color w:val="auto"/>
          <w:lang w:eastAsia="en-US"/>
        </w:rPr>
        <w:t xml:space="preserve">the administration of which </w:t>
      </w:r>
      <w:r w:rsidRPr="00437C18">
        <w:rPr>
          <w:rFonts w:eastAsia="Calibri" w:cs="Arial"/>
          <w:bCs/>
          <w:color w:val="auto"/>
          <w:lang w:eastAsia="en-US"/>
        </w:rPr>
        <w:t xml:space="preserve">is currently </w:t>
      </w:r>
      <w:r w:rsidR="00253E35">
        <w:rPr>
          <w:rFonts w:eastAsia="Calibri" w:cs="Arial"/>
          <w:bCs/>
          <w:color w:val="auto"/>
          <w:lang w:eastAsia="en-US"/>
        </w:rPr>
        <w:t>being undertaken within Customer Services</w:t>
      </w:r>
      <w:r w:rsidRPr="00437C18">
        <w:rPr>
          <w:rFonts w:eastAsia="Calibri" w:cs="Arial"/>
          <w:bCs/>
          <w:color w:val="auto"/>
          <w:lang w:eastAsia="en-US"/>
        </w:rPr>
        <w:t xml:space="preserve">. However the City Executive Board reserves to itself the right </w:t>
      </w:r>
      <w:r w:rsidRPr="00491775">
        <w:rPr>
          <w:rFonts w:eastAsia="Calibri" w:cs="Arial"/>
          <w:bCs/>
          <w:color w:val="auto"/>
          <w:lang w:eastAsia="en-US"/>
        </w:rPr>
        <w:t xml:space="preserve">to decide on matters </w:t>
      </w:r>
      <w:r w:rsidRPr="00491775">
        <w:rPr>
          <w:rFonts w:eastAsia="Calibri" w:cs="Arial"/>
          <w:color w:val="auto"/>
          <w:lang w:eastAsia="en-US"/>
        </w:rPr>
        <w:t>where there are unresolved objections following consultation (Constitution, section 4.5).</w:t>
      </w:r>
      <w:r w:rsidRPr="00491775">
        <w:rPr>
          <w:rFonts w:eastAsia="Calibri" w:cs="Arial"/>
          <w:bCs/>
          <w:color w:val="auto"/>
          <w:lang w:eastAsia="en-US"/>
        </w:rPr>
        <w:t xml:space="preserve"> </w:t>
      </w:r>
      <w:r w:rsidRPr="00491775">
        <w:rPr>
          <w:rFonts w:eastAsia="Calibri" w:cs="Arial"/>
          <w:bCs/>
          <w:color w:val="auto"/>
          <w:lang w:eastAsia="en-US"/>
        </w:rPr>
        <w:br/>
      </w:r>
    </w:p>
    <w:p w:rsidR="00927DDB" w:rsidRPr="00491775" w:rsidRDefault="00751F38" w:rsidP="00751F38">
      <w:pPr>
        <w:numPr>
          <w:ilvl w:val="0"/>
          <w:numId w:val="36"/>
        </w:numPr>
        <w:spacing w:after="200" w:line="276" w:lineRule="auto"/>
        <w:contextualSpacing/>
        <w:rPr>
          <w:rFonts w:eastAsia="Calibri" w:cs="Arial"/>
          <w:color w:val="auto"/>
          <w:lang w:eastAsia="en-US"/>
        </w:rPr>
      </w:pPr>
      <w:r w:rsidRPr="00491775">
        <w:rPr>
          <w:rFonts w:eastAsia="Calibri" w:cs="Arial"/>
          <w:bCs/>
          <w:color w:val="auto"/>
          <w:lang w:eastAsia="en-US"/>
        </w:rPr>
        <w:t>The Council’s policy on street naming and numbering is attached as Appendix 1.</w:t>
      </w:r>
    </w:p>
    <w:p w:rsidR="00751F38" w:rsidRPr="00491775" w:rsidRDefault="00751F38" w:rsidP="00491775">
      <w:pPr>
        <w:spacing w:after="200" w:line="276" w:lineRule="auto"/>
        <w:ind w:left="720"/>
        <w:contextualSpacing/>
        <w:rPr>
          <w:rFonts w:eastAsia="Calibri" w:cs="Arial"/>
          <w:color w:val="auto"/>
          <w:lang w:eastAsia="en-US"/>
        </w:rPr>
      </w:pPr>
      <w:r w:rsidRPr="00491775">
        <w:rPr>
          <w:rFonts w:eastAsia="Calibri" w:cs="Arial"/>
          <w:bCs/>
          <w:color w:val="auto"/>
          <w:lang w:eastAsia="en-US"/>
        </w:rPr>
        <w:t xml:space="preserve"> </w:t>
      </w:r>
    </w:p>
    <w:p w:rsidR="00CF27C2" w:rsidRPr="00491775" w:rsidRDefault="00CF27C2" w:rsidP="00751F38">
      <w:pPr>
        <w:numPr>
          <w:ilvl w:val="0"/>
          <w:numId w:val="36"/>
        </w:numPr>
        <w:spacing w:after="200" w:line="276" w:lineRule="auto"/>
        <w:contextualSpacing/>
        <w:rPr>
          <w:rFonts w:eastAsia="Calibri" w:cs="Arial"/>
          <w:color w:val="auto"/>
          <w:lang w:eastAsia="en-US"/>
        </w:rPr>
      </w:pPr>
      <w:r w:rsidRPr="00491775">
        <w:rPr>
          <w:rFonts w:eastAsia="Calibri" w:cs="Arial"/>
          <w:bCs/>
          <w:color w:val="auto"/>
          <w:lang w:eastAsia="en-US"/>
        </w:rPr>
        <w:t>A site plan is attached as Appendix 2.</w:t>
      </w:r>
    </w:p>
    <w:p w:rsidR="00751F38" w:rsidRPr="00491775" w:rsidRDefault="00751F38" w:rsidP="00751F38">
      <w:pPr>
        <w:spacing w:after="200" w:line="276" w:lineRule="auto"/>
        <w:ind w:left="720"/>
        <w:contextualSpacing/>
        <w:rPr>
          <w:rFonts w:eastAsia="Calibri" w:cs="Arial"/>
          <w:color w:val="auto"/>
          <w:lang w:eastAsia="en-US"/>
        </w:rPr>
      </w:pPr>
    </w:p>
    <w:p w:rsidR="00751F38" w:rsidRPr="00491775" w:rsidRDefault="00751F38" w:rsidP="00437C18">
      <w:pPr>
        <w:spacing w:after="200" w:line="276" w:lineRule="auto"/>
        <w:contextualSpacing/>
        <w:rPr>
          <w:rFonts w:eastAsia="Calibri" w:cs="Arial"/>
          <w:b/>
          <w:color w:val="auto"/>
          <w:lang w:eastAsia="en-US"/>
        </w:rPr>
      </w:pPr>
      <w:r w:rsidRPr="00491775">
        <w:rPr>
          <w:rFonts w:eastAsia="Calibri" w:cs="Arial"/>
          <w:b/>
          <w:color w:val="auto"/>
          <w:lang w:eastAsia="en-US"/>
        </w:rPr>
        <w:t>Current Situation</w:t>
      </w:r>
    </w:p>
    <w:p w:rsidR="00751F38" w:rsidRPr="00437C18" w:rsidRDefault="00751F38" w:rsidP="00751F38">
      <w:pPr>
        <w:spacing w:after="200" w:line="276" w:lineRule="auto"/>
        <w:ind w:left="720"/>
        <w:contextualSpacing/>
        <w:rPr>
          <w:rFonts w:eastAsia="Calibri" w:cs="Arial"/>
          <w:color w:val="auto"/>
          <w:lang w:eastAsia="en-US"/>
        </w:rPr>
      </w:pPr>
    </w:p>
    <w:p w:rsidR="00751F38" w:rsidRPr="00491775" w:rsidRDefault="00751F38" w:rsidP="00751F38">
      <w:pPr>
        <w:numPr>
          <w:ilvl w:val="0"/>
          <w:numId w:val="36"/>
        </w:numPr>
        <w:spacing w:after="200" w:line="276" w:lineRule="auto"/>
        <w:contextualSpacing/>
        <w:rPr>
          <w:rFonts w:eastAsia="Calibri" w:cs="Arial"/>
          <w:color w:val="auto"/>
          <w:lang w:eastAsia="en-US"/>
        </w:rPr>
      </w:pPr>
      <w:r w:rsidRPr="00437C18">
        <w:rPr>
          <w:rFonts w:eastAsia="Calibri" w:cs="Arial"/>
          <w:bCs/>
          <w:color w:val="auto"/>
          <w:lang w:eastAsia="en-US"/>
        </w:rPr>
        <w:t xml:space="preserve">Officers consulted on the name for the street on the new development at the former Temple </w:t>
      </w:r>
      <w:proofErr w:type="spellStart"/>
      <w:r w:rsidRPr="00437C18">
        <w:rPr>
          <w:rFonts w:eastAsia="Calibri" w:cs="Arial"/>
          <w:bCs/>
          <w:color w:val="auto"/>
          <w:lang w:eastAsia="en-US"/>
        </w:rPr>
        <w:t>Cowley</w:t>
      </w:r>
      <w:proofErr w:type="spellEnd"/>
      <w:r w:rsidRPr="00437C18">
        <w:rPr>
          <w:rFonts w:eastAsia="Calibri" w:cs="Arial"/>
          <w:bCs/>
          <w:color w:val="auto"/>
          <w:lang w:eastAsia="en-US"/>
        </w:rPr>
        <w:t xml:space="preserve"> Pool site</w:t>
      </w:r>
      <w:r w:rsidR="00253E35">
        <w:rPr>
          <w:rFonts w:eastAsia="Calibri" w:cs="Arial"/>
          <w:bCs/>
          <w:color w:val="auto"/>
          <w:lang w:eastAsia="en-US"/>
        </w:rPr>
        <w:t xml:space="preserve"> which included suggestions</w:t>
      </w:r>
      <w:r w:rsidR="00394085">
        <w:rPr>
          <w:rFonts w:eastAsia="Calibri" w:cs="Arial"/>
          <w:bCs/>
          <w:color w:val="auto"/>
          <w:lang w:eastAsia="en-US"/>
        </w:rPr>
        <w:t xml:space="preserve"> of Matilda Close and Wycombe Way </w:t>
      </w:r>
      <w:r w:rsidR="00253E35">
        <w:rPr>
          <w:rFonts w:eastAsia="Calibri" w:cs="Arial"/>
          <w:bCs/>
          <w:color w:val="auto"/>
          <w:lang w:eastAsia="en-US"/>
        </w:rPr>
        <w:t>from the developer</w:t>
      </w:r>
      <w:r w:rsidRPr="00437C18">
        <w:rPr>
          <w:rFonts w:eastAsia="Calibri" w:cs="Arial"/>
          <w:bCs/>
          <w:color w:val="auto"/>
          <w:lang w:eastAsia="en-US"/>
        </w:rPr>
        <w:t>. There have been two parts of the consultation. First the following names were consulted on during a protracted first stage</w:t>
      </w:r>
      <w:r w:rsidR="00C715C6">
        <w:rPr>
          <w:rFonts w:eastAsia="Calibri" w:cs="Arial"/>
          <w:bCs/>
          <w:color w:val="auto"/>
          <w:lang w:eastAsia="en-US"/>
        </w:rPr>
        <w:t xml:space="preserve"> between 30</w:t>
      </w:r>
      <w:r w:rsidR="00C715C6" w:rsidRPr="00253E35">
        <w:rPr>
          <w:rFonts w:eastAsia="Calibri" w:cs="Arial"/>
          <w:bCs/>
          <w:color w:val="auto"/>
          <w:vertAlign w:val="superscript"/>
          <w:lang w:eastAsia="en-US"/>
        </w:rPr>
        <w:t>th</w:t>
      </w:r>
      <w:r w:rsidR="00C715C6">
        <w:rPr>
          <w:rFonts w:eastAsia="Calibri" w:cs="Arial"/>
          <w:bCs/>
          <w:color w:val="auto"/>
          <w:lang w:eastAsia="en-US"/>
        </w:rPr>
        <w:t xml:space="preserve"> August and 19</w:t>
      </w:r>
      <w:r w:rsidR="00C715C6" w:rsidRPr="00253E35">
        <w:rPr>
          <w:rFonts w:eastAsia="Calibri" w:cs="Arial"/>
          <w:bCs/>
          <w:color w:val="auto"/>
          <w:vertAlign w:val="superscript"/>
          <w:lang w:eastAsia="en-US"/>
        </w:rPr>
        <w:t>th</w:t>
      </w:r>
      <w:r w:rsidR="00C715C6">
        <w:rPr>
          <w:rFonts w:eastAsia="Calibri" w:cs="Arial"/>
          <w:bCs/>
          <w:color w:val="auto"/>
          <w:lang w:eastAsia="en-US"/>
        </w:rPr>
        <w:t xml:space="preserve"> September 2018</w:t>
      </w:r>
      <w:r w:rsidRPr="00437C18">
        <w:rPr>
          <w:rFonts w:eastAsia="Calibri" w:cs="Arial"/>
          <w:bCs/>
          <w:color w:val="auto"/>
          <w:lang w:eastAsia="en-US"/>
        </w:rPr>
        <w:t>:</w:t>
      </w:r>
    </w:p>
    <w:p w:rsidR="00751F38" w:rsidRPr="00751F38" w:rsidRDefault="00751F38" w:rsidP="00751F38">
      <w:pPr>
        <w:spacing w:after="200" w:line="276" w:lineRule="auto"/>
        <w:ind w:left="720"/>
        <w:contextualSpacing/>
        <w:rPr>
          <w:rFonts w:eastAsia="Calibri" w:cs="Arial"/>
          <w:color w:val="auto"/>
          <w:lang w:eastAsia="en-US"/>
        </w:rPr>
      </w:pPr>
    </w:p>
    <w:p w:rsidR="00C237DF" w:rsidRPr="00751F38" w:rsidRDefault="00C237DF" w:rsidP="00C237DF">
      <w:pPr>
        <w:numPr>
          <w:ilvl w:val="0"/>
          <w:numId w:val="38"/>
        </w:numPr>
        <w:spacing w:after="200" w:line="276" w:lineRule="auto"/>
        <w:rPr>
          <w:rFonts w:eastAsia="Calibri" w:cs="Arial"/>
          <w:color w:val="auto"/>
          <w:lang w:eastAsia="en-US"/>
        </w:rPr>
      </w:pPr>
      <w:proofErr w:type="spellStart"/>
      <w:r w:rsidRPr="00751F38">
        <w:rPr>
          <w:rFonts w:eastAsia="Calibri" w:cs="Arial"/>
          <w:color w:val="auto"/>
          <w:lang w:eastAsia="en-US"/>
        </w:rPr>
        <w:t>Cufas</w:t>
      </w:r>
      <w:proofErr w:type="spellEnd"/>
      <w:r w:rsidRPr="00751F38">
        <w:rPr>
          <w:rFonts w:eastAsia="Calibri" w:cs="Arial"/>
          <w:color w:val="auto"/>
          <w:lang w:eastAsia="en-US"/>
        </w:rPr>
        <w:t xml:space="preserve"> Lea Way</w:t>
      </w:r>
    </w:p>
    <w:p w:rsidR="00751F38" w:rsidRPr="00751F38" w:rsidRDefault="00751F38" w:rsidP="008E3A80">
      <w:pPr>
        <w:numPr>
          <w:ilvl w:val="0"/>
          <w:numId w:val="38"/>
        </w:numPr>
        <w:spacing w:after="200" w:line="276" w:lineRule="auto"/>
        <w:rPr>
          <w:rFonts w:eastAsia="Calibri" w:cs="Arial"/>
          <w:color w:val="auto"/>
          <w:lang w:eastAsia="en-US"/>
        </w:rPr>
      </w:pPr>
      <w:r w:rsidRPr="00751F38">
        <w:rPr>
          <w:rFonts w:eastAsia="Calibri" w:cs="Arial"/>
          <w:color w:val="auto"/>
          <w:lang w:eastAsia="en-US"/>
        </w:rPr>
        <w:t>Matilda Close</w:t>
      </w:r>
    </w:p>
    <w:p w:rsidR="00751F38" w:rsidRPr="00751F38" w:rsidRDefault="00751F38" w:rsidP="008E3A80">
      <w:pPr>
        <w:numPr>
          <w:ilvl w:val="0"/>
          <w:numId w:val="38"/>
        </w:numPr>
        <w:spacing w:after="200" w:line="276" w:lineRule="auto"/>
        <w:rPr>
          <w:rFonts w:eastAsia="Calibri" w:cs="Arial"/>
          <w:color w:val="auto"/>
          <w:lang w:eastAsia="en-US"/>
        </w:rPr>
      </w:pPr>
      <w:r w:rsidRPr="00751F38">
        <w:rPr>
          <w:rFonts w:eastAsia="Calibri" w:cs="Arial"/>
          <w:color w:val="auto"/>
          <w:lang w:eastAsia="en-US"/>
        </w:rPr>
        <w:t>Wycombe Way</w:t>
      </w:r>
    </w:p>
    <w:p w:rsidR="00751F38" w:rsidRPr="00751F38" w:rsidRDefault="00751F38" w:rsidP="00751F38">
      <w:pPr>
        <w:spacing w:after="200" w:line="276" w:lineRule="auto"/>
        <w:ind w:left="720"/>
        <w:rPr>
          <w:rFonts w:eastAsia="Calibri" w:cs="Arial"/>
          <w:color w:val="auto"/>
          <w:lang w:eastAsia="en-US"/>
        </w:rPr>
      </w:pPr>
      <w:r w:rsidRPr="00751F38">
        <w:rPr>
          <w:rFonts w:eastAsia="Calibri" w:cs="Arial"/>
          <w:color w:val="auto"/>
          <w:lang w:eastAsia="en-US"/>
        </w:rPr>
        <w:t>During this stage ward councillors suggested Stan Ta</w:t>
      </w:r>
      <w:r>
        <w:rPr>
          <w:rFonts w:eastAsia="Calibri" w:cs="Arial"/>
          <w:color w:val="auto"/>
          <w:lang w:eastAsia="en-US"/>
        </w:rPr>
        <w:t>ylor Close and Sher Afzal Close.</w:t>
      </w:r>
      <w:r w:rsidR="008E3A80">
        <w:rPr>
          <w:rFonts w:eastAsia="Calibri" w:cs="Arial"/>
          <w:color w:val="auto"/>
          <w:lang w:eastAsia="en-US"/>
        </w:rPr>
        <w:t xml:space="preserve"> Further informat</w:t>
      </w:r>
      <w:r w:rsidR="0046335C">
        <w:rPr>
          <w:rFonts w:eastAsia="Calibri" w:cs="Arial"/>
          <w:color w:val="auto"/>
          <w:lang w:eastAsia="en-US"/>
        </w:rPr>
        <w:t>ion regarding the two proposals</w:t>
      </w:r>
      <w:r w:rsidR="008E3A80">
        <w:rPr>
          <w:rFonts w:eastAsia="Calibri" w:cs="Arial"/>
          <w:color w:val="auto"/>
          <w:lang w:eastAsia="en-US"/>
        </w:rPr>
        <w:t xml:space="preserve"> </w:t>
      </w:r>
      <w:r w:rsidR="000264BD">
        <w:rPr>
          <w:rFonts w:eastAsia="Calibri" w:cs="Arial"/>
          <w:color w:val="auto"/>
          <w:lang w:eastAsia="en-US"/>
        </w:rPr>
        <w:t>was</w:t>
      </w:r>
      <w:r w:rsidR="008E3A80">
        <w:rPr>
          <w:rFonts w:eastAsia="Calibri" w:cs="Arial"/>
          <w:color w:val="auto"/>
          <w:lang w:eastAsia="en-US"/>
        </w:rPr>
        <w:t xml:space="preserve"> requested from Councillor Malik and information</w:t>
      </w:r>
      <w:r w:rsidR="00491775">
        <w:rPr>
          <w:rFonts w:eastAsia="Calibri" w:cs="Arial"/>
          <w:color w:val="auto"/>
          <w:lang w:eastAsia="en-US"/>
        </w:rPr>
        <w:t xml:space="preserve"> was only provided </w:t>
      </w:r>
      <w:r w:rsidR="008E3A80">
        <w:rPr>
          <w:rFonts w:eastAsia="Calibri" w:cs="Arial"/>
          <w:color w:val="auto"/>
          <w:lang w:eastAsia="en-US"/>
        </w:rPr>
        <w:t xml:space="preserve">on the </w:t>
      </w:r>
      <w:r w:rsidR="004323F8">
        <w:rPr>
          <w:rFonts w:eastAsia="Calibri" w:cs="Arial"/>
          <w:color w:val="auto"/>
          <w:lang w:eastAsia="en-US"/>
        </w:rPr>
        <w:t>Sher Afzal proposal.</w:t>
      </w:r>
      <w:r w:rsidR="00253E35">
        <w:rPr>
          <w:rFonts w:eastAsia="Calibri" w:cs="Arial"/>
          <w:color w:val="auto"/>
          <w:lang w:eastAsia="en-US"/>
        </w:rPr>
        <w:t xml:space="preserve">  </w:t>
      </w:r>
    </w:p>
    <w:p w:rsidR="00751F38" w:rsidRPr="00751F38" w:rsidRDefault="00751F38" w:rsidP="00751F38">
      <w:pPr>
        <w:numPr>
          <w:ilvl w:val="0"/>
          <w:numId w:val="36"/>
        </w:numPr>
        <w:spacing w:after="200" w:line="276" w:lineRule="auto"/>
        <w:contextualSpacing/>
        <w:rPr>
          <w:rFonts w:eastAsia="Calibri" w:cs="Arial"/>
          <w:color w:val="auto"/>
          <w:lang w:eastAsia="en-US"/>
        </w:rPr>
      </w:pPr>
      <w:r w:rsidRPr="00751F38">
        <w:rPr>
          <w:rFonts w:eastAsia="Calibri" w:cs="Arial"/>
          <w:color w:val="auto"/>
          <w:lang w:eastAsia="en-US"/>
        </w:rPr>
        <w:t xml:space="preserve">None of the original </w:t>
      </w:r>
      <w:r w:rsidR="00394085">
        <w:rPr>
          <w:rFonts w:eastAsia="Calibri" w:cs="Arial"/>
          <w:color w:val="auto"/>
          <w:lang w:eastAsia="en-US"/>
        </w:rPr>
        <w:t>three</w:t>
      </w:r>
      <w:r w:rsidRPr="00751F38">
        <w:rPr>
          <w:rFonts w:eastAsia="Calibri" w:cs="Arial"/>
          <w:color w:val="auto"/>
          <w:lang w:eastAsia="en-US"/>
        </w:rPr>
        <w:t xml:space="preserve"> suggestions were unanimously supported by consultees. Officers consider that Templars Way</w:t>
      </w:r>
      <w:r w:rsidR="00394085">
        <w:rPr>
          <w:rFonts w:eastAsia="Calibri" w:cs="Arial"/>
          <w:color w:val="auto"/>
          <w:lang w:eastAsia="en-US"/>
        </w:rPr>
        <w:t xml:space="preserve"> (originally suggested by the Developer</w:t>
      </w:r>
      <w:r w:rsidRPr="00751F38">
        <w:rPr>
          <w:rFonts w:eastAsia="Calibri" w:cs="Arial"/>
          <w:color w:val="auto"/>
          <w:lang w:eastAsia="en-US"/>
        </w:rPr>
        <w:t xml:space="preserve"> (or Templars End, as suggested by the Old Temple </w:t>
      </w:r>
      <w:proofErr w:type="spellStart"/>
      <w:r w:rsidRPr="00751F38">
        <w:rPr>
          <w:rFonts w:eastAsia="Calibri" w:cs="Arial"/>
          <w:color w:val="auto"/>
          <w:lang w:eastAsia="en-US"/>
        </w:rPr>
        <w:t>Cowley</w:t>
      </w:r>
      <w:proofErr w:type="spellEnd"/>
      <w:r w:rsidRPr="00751F38">
        <w:rPr>
          <w:rFonts w:eastAsia="Calibri" w:cs="Arial"/>
          <w:color w:val="auto"/>
          <w:lang w:eastAsia="en-US"/>
        </w:rPr>
        <w:t xml:space="preserve"> Residents Association [OTCRA] after the first stage consultation had closed) and Knights Close contravene the Council’s policy in that they are too similar to existing </w:t>
      </w:r>
      <w:r w:rsidR="00A000E5">
        <w:rPr>
          <w:rFonts w:eastAsia="Calibri" w:cs="Arial"/>
          <w:color w:val="auto"/>
          <w:lang w:eastAsia="en-US"/>
        </w:rPr>
        <w:t xml:space="preserve">street </w:t>
      </w:r>
      <w:r w:rsidRPr="00751F38">
        <w:rPr>
          <w:rFonts w:eastAsia="Calibri" w:cs="Arial"/>
          <w:color w:val="auto"/>
          <w:lang w:eastAsia="en-US"/>
        </w:rPr>
        <w:t>names in Oxford</w:t>
      </w:r>
      <w:r w:rsidR="00394085">
        <w:rPr>
          <w:rFonts w:eastAsia="Calibri" w:cs="Arial"/>
          <w:color w:val="auto"/>
          <w:lang w:eastAsia="en-US"/>
        </w:rPr>
        <w:t xml:space="preserve"> and these were not consulted upon for that reason.</w:t>
      </w:r>
    </w:p>
    <w:p w:rsidR="00751F38" w:rsidRPr="00751F38" w:rsidRDefault="00751F38" w:rsidP="00751F38">
      <w:pPr>
        <w:spacing w:after="200" w:line="276" w:lineRule="auto"/>
        <w:ind w:left="720"/>
        <w:contextualSpacing/>
        <w:rPr>
          <w:rFonts w:eastAsia="Calibri" w:cs="Arial"/>
          <w:color w:val="auto"/>
          <w:lang w:eastAsia="en-US"/>
        </w:rPr>
      </w:pPr>
    </w:p>
    <w:p w:rsidR="00751F38" w:rsidRPr="00751F38" w:rsidRDefault="00751F38" w:rsidP="00751F38">
      <w:pPr>
        <w:numPr>
          <w:ilvl w:val="0"/>
          <w:numId w:val="36"/>
        </w:numPr>
        <w:spacing w:after="200" w:line="276" w:lineRule="auto"/>
        <w:contextualSpacing/>
        <w:rPr>
          <w:rFonts w:eastAsia="Calibri" w:cs="Arial"/>
          <w:color w:val="auto"/>
          <w:lang w:eastAsia="en-US"/>
        </w:rPr>
      </w:pPr>
      <w:r w:rsidRPr="00751F38">
        <w:rPr>
          <w:rFonts w:eastAsia="Calibri" w:cs="Arial"/>
          <w:color w:val="auto"/>
          <w:lang w:eastAsia="en-US"/>
        </w:rPr>
        <w:t xml:space="preserve">In view of the lack of agreement and the new suggestions made during stage 1 officers decided to launch a second, limited, phase </w:t>
      </w:r>
      <w:r w:rsidR="00A000E5">
        <w:rPr>
          <w:rFonts w:eastAsia="Calibri" w:cs="Arial"/>
          <w:color w:val="auto"/>
          <w:lang w:eastAsia="en-US"/>
        </w:rPr>
        <w:t xml:space="preserve">of consultation </w:t>
      </w:r>
      <w:r w:rsidRPr="00751F38">
        <w:rPr>
          <w:rFonts w:eastAsia="Calibri" w:cs="Arial"/>
          <w:color w:val="auto"/>
          <w:lang w:eastAsia="en-US"/>
        </w:rPr>
        <w:t>on the following names:</w:t>
      </w:r>
    </w:p>
    <w:p w:rsidR="00751F38" w:rsidRPr="00751F38" w:rsidRDefault="00751F38" w:rsidP="0046335C">
      <w:pPr>
        <w:numPr>
          <w:ilvl w:val="0"/>
          <w:numId w:val="37"/>
        </w:numPr>
        <w:spacing w:after="200" w:line="276" w:lineRule="auto"/>
        <w:rPr>
          <w:rFonts w:eastAsia="Calibri" w:cs="Arial"/>
          <w:color w:val="auto"/>
          <w:lang w:eastAsia="en-US"/>
        </w:rPr>
      </w:pPr>
      <w:proofErr w:type="spellStart"/>
      <w:r w:rsidRPr="00751F38">
        <w:rPr>
          <w:rFonts w:eastAsia="Calibri" w:cs="Arial"/>
          <w:color w:val="auto"/>
          <w:lang w:eastAsia="en-US"/>
        </w:rPr>
        <w:t>Cufas</w:t>
      </w:r>
      <w:proofErr w:type="spellEnd"/>
      <w:r w:rsidRPr="00751F38">
        <w:rPr>
          <w:rFonts w:eastAsia="Calibri" w:cs="Arial"/>
          <w:color w:val="auto"/>
          <w:lang w:eastAsia="en-US"/>
        </w:rPr>
        <w:t xml:space="preserve"> Lea Way – </w:t>
      </w:r>
      <w:proofErr w:type="spellStart"/>
      <w:r w:rsidRPr="00751F38">
        <w:rPr>
          <w:rFonts w:eastAsia="Calibri" w:cs="Arial"/>
          <w:color w:val="auto"/>
          <w:lang w:eastAsia="en-US"/>
        </w:rPr>
        <w:t>Cufas</w:t>
      </w:r>
      <w:proofErr w:type="spellEnd"/>
      <w:r w:rsidRPr="00751F38">
        <w:rPr>
          <w:rFonts w:eastAsia="Calibri" w:cs="Arial"/>
          <w:color w:val="auto"/>
          <w:lang w:eastAsia="en-US"/>
        </w:rPr>
        <w:t xml:space="preserve"> Lea is the Anglo-Saxon name for this area of Oxford;</w:t>
      </w:r>
    </w:p>
    <w:p w:rsidR="00751F38" w:rsidRPr="00751F38" w:rsidRDefault="00751F38" w:rsidP="00EA03DC">
      <w:pPr>
        <w:numPr>
          <w:ilvl w:val="0"/>
          <w:numId w:val="37"/>
        </w:numPr>
        <w:spacing w:after="200" w:line="276" w:lineRule="auto"/>
        <w:rPr>
          <w:rFonts w:eastAsia="Calibri" w:cs="Arial"/>
          <w:color w:val="auto"/>
          <w:lang w:eastAsia="en-US"/>
        </w:rPr>
      </w:pPr>
      <w:r w:rsidRPr="00751F38">
        <w:rPr>
          <w:rFonts w:eastAsia="Calibri" w:cs="Arial"/>
          <w:color w:val="auto"/>
          <w:lang w:eastAsia="en-US"/>
        </w:rPr>
        <w:t>Matilda Close – after Empress Matilda, who had connections to the Knights Templar;</w:t>
      </w:r>
    </w:p>
    <w:p w:rsidR="00751F38" w:rsidRPr="00751F38" w:rsidRDefault="00751F38" w:rsidP="00EA03DC">
      <w:pPr>
        <w:numPr>
          <w:ilvl w:val="0"/>
          <w:numId w:val="37"/>
        </w:numPr>
        <w:spacing w:after="200" w:line="276" w:lineRule="auto"/>
        <w:rPr>
          <w:rFonts w:eastAsia="Calibri" w:cs="Arial"/>
          <w:color w:val="auto"/>
          <w:lang w:eastAsia="en-US"/>
        </w:rPr>
      </w:pPr>
      <w:r w:rsidRPr="00751F38">
        <w:rPr>
          <w:rFonts w:eastAsia="Calibri" w:cs="Arial"/>
          <w:color w:val="auto"/>
          <w:lang w:eastAsia="en-US"/>
        </w:rPr>
        <w:lastRenderedPageBreak/>
        <w:t xml:space="preserve">Sher Afzal Way – a leader within the Pakistani community </w:t>
      </w:r>
      <w:r w:rsidR="00A000E5">
        <w:rPr>
          <w:rFonts w:eastAsia="Calibri" w:cs="Arial"/>
          <w:color w:val="auto"/>
          <w:lang w:eastAsia="en-US"/>
        </w:rPr>
        <w:t xml:space="preserve">in Oxford </w:t>
      </w:r>
      <w:r w:rsidRPr="00751F38">
        <w:rPr>
          <w:rFonts w:eastAsia="Calibri" w:cs="Arial"/>
          <w:color w:val="auto"/>
          <w:lang w:eastAsia="en-US"/>
        </w:rPr>
        <w:t>for many decades</w:t>
      </w:r>
      <w:r w:rsidR="0000452B">
        <w:rPr>
          <w:rFonts w:eastAsia="Calibri" w:cs="Arial"/>
          <w:color w:val="auto"/>
          <w:lang w:eastAsia="en-US"/>
        </w:rPr>
        <w:t xml:space="preserve"> who is now deceased</w:t>
      </w:r>
      <w:r w:rsidRPr="00751F38">
        <w:rPr>
          <w:rFonts w:eastAsia="Calibri" w:cs="Arial"/>
          <w:color w:val="auto"/>
          <w:lang w:eastAsia="en-US"/>
        </w:rPr>
        <w:t>;</w:t>
      </w:r>
      <w:r w:rsidR="0000452B">
        <w:rPr>
          <w:rFonts w:eastAsia="Calibri" w:cs="Arial"/>
          <w:color w:val="auto"/>
          <w:lang w:eastAsia="en-US"/>
        </w:rPr>
        <w:t xml:space="preserve"> While Sher Afzal is a commonly used name there is currently no one else by this name on the electoral register</w:t>
      </w:r>
      <w:r w:rsidR="00EE4526">
        <w:rPr>
          <w:rFonts w:eastAsia="Calibri" w:cs="Arial"/>
          <w:color w:val="auto"/>
          <w:lang w:eastAsia="en-US"/>
        </w:rPr>
        <w:t xml:space="preserve"> in Oxford</w:t>
      </w:r>
      <w:r w:rsidR="0000452B">
        <w:rPr>
          <w:rFonts w:eastAsia="Calibri" w:cs="Arial"/>
          <w:color w:val="auto"/>
          <w:lang w:eastAsia="en-US"/>
        </w:rPr>
        <w:t>.</w:t>
      </w:r>
    </w:p>
    <w:p w:rsidR="00751F38" w:rsidRPr="00751F38" w:rsidRDefault="00751F38" w:rsidP="00EA03DC">
      <w:pPr>
        <w:numPr>
          <w:ilvl w:val="0"/>
          <w:numId w:val="37"/>
        </w:numPr>
        <w:spacing w:after="200" w:line="276" w:lineRule="auto"/>
        <w:rPr>
          <w:rFonts w:eastAsia="Calibri" w:cs="Arial"/>
          <w:color w:val="auto"/>
          <w:lang w:eastAsia="en-US"/>
        </w:rPr>
      </w:pPr>
      <w:r w:rsidRPr="00751F38">
        <w:rPr>
          <w:rFonts w:eastAsia="Calibri" w:cs="Arial"/>
          <w:color w:val="auto"/>
          <w:lang w:eastAsia="en-US"/>
        </w:rPr>
        <w:t>Wycombe Way – the Wycombe railway which once ran through the area;</w:t>
      </w:r>
    </w:p>
    <w:p w:rsidR="004323F8" w:rsidRDefault="00751F38" w:rsidP="0046335C">
      <w:pPr>
        <w:numPr>
          <w:ilvl w:val="0"/>
          <w:numId w:val="36"/>
        </w:numPr>
        <w:spacing w:after="200" w:line="276" w:lineRule="auto"/>
        <w:rPr>
          <w:rFonts w:eastAsia="Calibri" w:cs="Arial"/>
          <w:color w:val="auto"/>
          <w:lang w:eastAsia="en-US"/>
        </w:rPr>
      </w:pPr>
      <w:r w:rsidRPr="00751F38">
        <w:rPr>
          <w:rFonts w:eastAsia="Calibri" w:cs="Arial"/>
          <w:color w:val="auto"/>
          <w:lang w:eastAsia="en-US"/>
        </w:rPr>
        <w:t>Local ward councillors (Malik and Arshad) and the OTCRA were consulted</w:t>
      </w:r>
      <w:r w:rsidR="0046335C">
        <w:rPr>
          <w:rFonts w:eastAsia="Calibri" w:cs="Arial"/>
          <w:color w:val="auto"/>
          <w:lang w:eastAsia="en-US"/>
        </w:rPr>
        <w:t xml:space="preserve"> and the s</w:t>
      </w:r>
      <w:r w:rsidR="004323F8" w:rsidRPr="0046335C">
        <w:rPr>
          <w:rFonts w:eastAsia="Calibri" w:cs="Arial"/>
          <w:color w:val="auto"/>
          <w:lang w:eastAsia="en-US"/>
        </w:rPr>
        <w:t>econd phase of consultation end</w:t>
      </w:r>
      <w:r w:rsidR="00114F11">
        <w:rPr>
          <w:rFonts w:eastAsia="Calibri" w:cs="Arial"/>
          <w:color w:val="auto"/>
          <w:lang w:eastAsia="en-US"/>
        </w:rPr>
        <w:t>ed</w:t>
      </w:r>
      <w:r w:rsidR="004323F8" w:rsidRPr="0046335C">
        <w:rPr>
          <w:rFonts w:eastAsia="Calibri" w:cs="Arial"/>
          <w:color w:val="auto"/>
          <w:lang w:eastAsia="en-US"/>
        </w:rPr>
        <w:t xml:space="preserve"> on the 7</w:t>
      </w:r>
      <w:r w:rsidR="004323F8" w:rsidRPr="0046335C">
        <w:rPr>
          <w:rFonts w:eastAsia="Calibri" w:cs="Arial"/>
          <w:color w:val="auto"/>
          <w:vertAlign w:val="superscript"/>
          <w:lang w:eastAsia="en-US"/>
        </w:rPr>
        <w:t>th</w:t>
      </w:r>
      <w:r w:rsidR="004323F8" w:rsidRPr="0046335C">
        <w:rPr>
          <w:rFonts w:eastAsia="Calibri" w:cs="Arial"/>
          <w:color w:val="auto"/>
          <w:lang w:eastAsia="en-US"/>
        </w:rPr>
        <w:t xml:space="preserve"> December</w:t>
      </w:r>
      <w:r w:rsidR="00A000E5">
        <w:rPr>
          <w:rFonts w:eastAsia="Calibri" w:cs="Arial"/>
          <w:color w:val="auto"/>
          <w:lang w:eastAsia="en-US"/>
        </w:rPr>
        <w:t xml:space="preserve"> 2018</w:t>
      </w:r>
      <w:r w:rsidR="004323F8" w:rsidRPr="0046335C">
        <w:rPr>
          <w:rFonts w:eastAsia="Calibri" w:cs="Arial"/>
          <w:color w:val="auto"/>
          <w:lang w:eastAsia="en-US"/>
        </w:rPr>
        <w:t>.</w:t>
      </w:r>
    </w:p>
    <w:p w:rsidR="0046335C" w:rsidRPr="0046335C" w:rsidRDefault="0046335C" w:rsidP="0046335C">
      <w:pPr>
        <w:numPr>
          <w:ilvl w:val="0"/>
          <w:numId w:val="36"/>
        </w:numPr>
        <w:spacing w:after="200" w:line="276" w:lineRule="auto"/>
        <w:rPr>
          <w:rFonts w:eastAsia="Calibri" w:cs="Arial"/>
          <w:color w:val="auto"/>
          <w:lang w:eastAsia="en-US"/>
        </w:rPr>
      </w:pPr>
      <w:r>
        <w:rPr>
          <w:rFonts w:eastAsia="Calibri" w:cs="Arial"/>
          <w:color w:val="auto"/>
          <w:lang w:eastAsia="en-US"/>
        </w:rPr>
        <w:t xml:space="preserve">Royal </w:t>
      </w:r>
      <w:r w:rsidR="00114F11">
        <w:rPr>
          <w:rFonts w:eastAsia="Calibri" w:cs="Arial"/>
          <w:color w:val="auto"/>
          <w:lang w:eastAsia="en-US"/>
        </w:rPr>
        <w:t xml:space="preserve">Mail </w:t>
      </w:r>
      <w:r w:rsidR="000F2145">
        <w:rPr>
          <w:rFonts w:eastAsia="Calibri" w:cs="Arial"/>
          <w:color w:val="auto"/>
          <w:lang w:eastAsia="en-US"/>
        </w:rPr>
        <w:t xml:space="preserve">has </w:t>
      </w:r>
      <w:r w:rsidR="00610C6E">
        <w:rPr>
          <w:rFonts w:eastAsia="Calibri" w:cs="Arial"/>
          <w:color w:val="auto"/>
          <w:lang w:eastAsia="en-US"/>
        </w:rPr>
        <w:t xml:space="preserve">not objected to any of the street names </w:t>
      </w:r>
      <w:r w:rsidR="00B60AEB">
        <w:rPr>
          <w:rFonts w:eastAsia="Calibri" w:cs="Arial"/>
          <w:color w:val="auto"/>
          <w:lang w:eastAsia="en-US"/>
        </w:rPr>
        <w:t xml:space="preserve">consulted upon and </w:t>
      </w:r>
      <w:r w:rsidR="00610C6E">
        <w:rPr>
          <w:rFonts w:eastAsia="Calibri" w:cs="Arial"/>
          <w:color w:val="auto"/>
          <w:lang w:eastAsia="en-US"/>
        </w:rPr>
        <w:t>submitted</w:t>
      </w:r>
      <w:r w:rsidR="0000452B">
        <w:rPr>
          <w:rFonts w:eastAsia="Calibri" w:cs="Arial"/>
          <w:color w:val="auto"/>
          <w:lang w:eastAsia="en-US"/>
        </w:rPr>
        <w:t xml:space="preserve"> </w:t>
      </w:r>
      <w:r w:rsidR="00EE4526">
        <w:rPr>
          <w:rFonts w:eastAsia="Calibri" w:cs="Arial"/>
          <w:color w:val="auto"/>
          <w:lang w:eastAsia="en-US"/>
        </w:rPr>
        <w:t xml:space="preserve">to them </w:t>
      </w:r>
      <w:r w:rsidR="0000452B">
        <w:rPr>
          <w:rFonts w:eastAsia="Calibri" w:cs="Arial"/>
          <w:color w:val="auto"/>
          <w:lang w:eastAsia="en-US"/>
        </w:rPr>
        <w:t xml:space="preserve">at any stage. </w:t>
      </w:r>
    </w:p>
    <w:p w:rsidR="00751F38" w:rsidRDefault="004323F8" w:rsidP="0046335C">
      <w:pPr>
        <w:numPr>
          <w:ilvl w:val="0"/>
          <w:numId w:val="36"/>
        </w:numPr>
        <w:spacing w:after="200" w:line="276" w:lineRule="auto"/>
        <w:rPr>
          <w:rFonts w:eastAsia="Calibri" w:cs="Arial"/>
          <w:color w:val="auto"/>
          <w:lang w:eastAsia="en-US"/>
        </w:rPr>
      </w:pPr>
      <w:r>
        <w:rPr>
          <w:rFonts w:eastAsia="Calibri" w:cs="Arial"/>
          <w:color w:val="auto"/>
          <w:lang w:eastAsia="en-US"/>
        </w:rPr>
        <w:t>During the second phase</w:t>
      </w:r>
      <w:r w:rsidR="00CF725A">
        <w:rPr>
          <w:rFonts w:eastAsia="Calibri" w:cs="Arial"/>
          <w:color w:val="auto"/>
          <w:lang w:eastAsia="en-US"/>
        </w:rPr>
        <w:t xml:space="preserve"> of consultation</w:t>
      </w:r>
      <w:r>
        <w:rPr>
          <w:rFonts w:eastAsia="Calibri" w:cs="Arial"/>
          <w:color w:val="auto"/>
          <w:lang w:eastAsia="en-US"/>
        </w:rPr>
        <w:t xml:space="preserve">, </w:t>
      </w:r>
      <w:r w:rsidR="00751F38" w:rsidRPr="00751F38">
        <w:rPr>
          <w:rFonts w:eastAsia="Calibri" w:cs="Arial"/>
          <w:color w:val="auto"/>
          <w:lang w:eastAsia="en-US"/>
        </w:rPr>
        <w:t>OTCRA vehemently oppose</w:t>
      </w:r>
      <w:r w:rsidR="00114F11">
        <w:rPr>
          <w:rFonts w:eastAsia="Calibri" w:cs="Arial"/>
          <w:color w:val="auto"/>
          <w:lang w:eastAsia="en-US"/>
        </w:rPr>
        <w:t>d</w:t>
      </w:r>
      <w:r w:rsidR="00751F38" w:rsidRPr="00751F38">
        <w:rPr>
          <w:rFonts w:eastAsia="Calibri" w:cs="Arial"/>
          <w:color w:val="auto"/>
          <w:lang w:eastAsia="en-US"/>
        </w:rPr>
        <w:t xml:space="preserve"> the suggestions and ha</w:t>
      </w:r>
      <w:r w:rsidR="00F2155B">
        <w:rPr>
          <w:rFonts w:eastAsia="Calibri" w:cs="Arial"/>
          <w:color w:val="auto"/>
          <w:lang w:eastAsia="en-US"/>
        </w:rPr>
        <w:t>s</w:t>
      </w:r>
      <w:r w:rsidR="00751F38" w:rsidRPr="00751F38">
        <w:rPr>
          <w:rFonts w:eastAsia="Calibri" w:cs="Arial"/>
          <w:color w:val="auto"/>
          <w:lang w:eastAsia="en-US"/>
        </w:rPr>
        <w:t xml:space="preserve"> asked for a further consultation, to exclude Wycombe</w:t>
      </w:r>
      <w:r w:rsidR="00F2155B">
        <w:rPr>
          <w:rFonts w:eastAsia="Calibri" w:cs="Arial"/>
          <w:color w:val="auto"/>
          <w:lang w:eastAsia="en-US"/>
        </w:rPr>
        <w:t xml:space="preserve"> Way</w:t>
      </w:r>
      <w:r w:rsidR="00751F38" w:rsidRPr="00751F38">
        <w:rPr>
          <w:rFonts w:eastAsia="Calibri" w:cs="Arial"/>
          <w:color w:val="auto"/>
          <w:lang w:eastAsia="en-US"/>
        </w:rPr>
        <w:t xml:space="preserve"> and Matilda</w:t>
      </w:r>
      <w:r w:rsidR="00F2155B">
        <w:rPr>
          <w:rFonts w:eastAsia="Calibri" w:cs="Arial"/>
          <w:color w:val="auto"/>
          <w:lang w:eastAsia="en-US"/>
        </w:rPr>
        <w:t xml:space="preserve"> Close</w:t>
      </w:r>
      <w:r w:rsidR="00751F38" w:rsidRPr="00751F38">
        <w:rPr>
          <w:rFonts w:eastAsia="Calibri" w:cs="Arial"/>
          <w:color w:val="auto"/>
          <w:lang w:eastAsia="en-US"/>
        </w:rPr>
        <w:t xml:space="preserve"> and include Templar</w:t>
      </w:r>
      <w:r w:rsidR="00F2155B">
        <w:rPr>
          <w:rFonts w:eastAsia="Calibri" w:cs="Arial"/>
          <w:color w:val="auto"/>
          <w:lang w:eastAsia="en-US"/>
        </w:rPr>
        <w:t xml:space="preserve"> Way</w:t>
      </w:r>
      <w:r w:rsidR="00751F38" w:rsidRPr="00751F38">
        <w:rPr>
          <w:rFonts w:eastAsia="Calibri" w:cs="Arial"/>
          <w:color w:val="auto"/>
          <w:lang w:eastAsia="en-US"/>
        </w:rPr>
        <w:t xml:space="preserve">. </w:t>
      </w:r>
      <w:r w:rsidR="00394085">
        <w:rPr>
          <w:rFonts w:eastAsia="Calibri" w:cs="Arial"/>
          <w:color w:val="auto"/>
          <w:lang w:eastAsia="en-US"/>
        </w:rPr>
        <w:t xml:space="preserve"> The point was also made </w:t>
      </w:r>
      <w:r w:rsidR="00B60AEB">
        <w:rPr>
          <w:rFonts w:eastAsia="Calibri" w:cs="Arial"/>
          <w:color w:val="auto"/>
          <w:lang w:eastAsia="en-US"/>
        </w:rPr>
        <w:t xml:space="preserve">in the consultation responses </w:t>
      </w:r>
      <w:r w:rsidR="00394085">
        <w:rPr>
          <w:rFonts w:eastAsia="Calibri" w:cs="Arial"/>
          <w:color w:val="auto"/>
          <w:lang w:eastAsia="en-US"/>
        </w:rPr>
        <w:t xml:space="preserve">that in line with the Council’s Policy paragraph 5.2.12 the suffix should not be Way as the street is not a thoroughfare. This is accepted by officers and informs the </w:t>
      </w:r>
      <w:r w:rsidR="00B60AEB">
        <w:rPr>
          <w:rFonts w:eastAsia="Calibri" w:cs="Arial"/>
          <w:color w:val="auto"/>
          <w:lang w:eastAsia="en-US"/>
        </w:rPr>
        <w:t xml:space="preserve">suggested suffix to the names </w:t>
      </w:r>
      <w:r w:rsidR="00394085">
        <w:rPr>
          <w:rFonts w:eastAsia="Calibri" w:cs="Arial"/>
          <w:color w:val="auto"/>
          <w:lang w:eastAsia="en-US"/>
        </w:rPr>
        <w:t>put forward to the City Executive Board for decision</w:t>
      </w:r>
      <w:r w:rsidR="00B60AEB">
        <w:rPr>
          <w:rFonts w:eastAsia="Calibri" w:cs="Arial"/>
          <w:color w:val="auto"/>
          <w:lang w:eastAsia="en-US"/>
        </w:rPr>
        <w:t>.</w:t>
      </w:r>
    </w:p>
    <w:p w:rsidR="007D3202" w:rsidRDefault="00104FE2" w:rsidP="00E11FF7">
      <w:pPr>
        <w:numPr>
          <w:ilvl w:val="0"/>
          <w:numId w:val="36"/>
        </w:numPr>
        <w:spacing w:after="200" w:line="276" w:lineRule="auto"/>
        <w:rPr>
          <w:rFonts w:eastAsia="Calibri" w:cs="Arial"/>
          <w:color w:val="auto"/>
          <w:lang w:eastAsia="en-US"/>
        </w:rPr>
      </w:pPr>
      <w:r>
        <w:rPr>
          <w:rFonts w:eastAsia="Calibri" w:cs="Arial"/>
          <w:color w:val="auto"/>
          <w:lang w:eastAsia="en-US"/>
        </w:rPr>
        <w:t>In respect of the suggestion of Sher Afzal Way e</w:t>
      </w:r>
      <w:r w:rsidR="0000452B">
        <w:rPr>
          <w:rFonts w:eastAsia="Calibri" w:cs="Arial"/>
          <w:color w:val="auto"/>
          <w:lang w:eastAsia="en-US"/>
        </w:rPr>
        <w:t xml:space="preserve">vidence of community support for the </w:t>
      </w:r>
      <w:r>
        <w:rPr>
          <w:rFonts w:eastAsia="Calibri" w:cs="Arial"/>
          <w:color w:val="auto"/>
          <w:lang w:eastAsia="en-US"/>
        </w:rPr>
        <w:t>recognition of a valued member of the community providing a sense of diversity and inclusion has been put forward</w:t>
      </w:r>
      <w:r w:rsidR="005B6EF3">
        <w:rPr>
          <w:rFonts w:eastAsia="Calibri" w:cs="Arial"/>
          <w:color w:val="auto"/>
          <w:lang w:eastAsia="en-US"/>
        </w:rPr>
        <w:t xml:space="preserve"> </w:t>
      </w:r>
      <w:r w:rsidR="008B1C50">
        <w:rPr>
          <w:rFonts w:eastAsia="Calibri" w:cs="Arial"/>
          <w:color w:val="auto"/>
          <w:lang w:eastAsia="en-US"/>
        </w:rPr>
        <w:t>including from</w:t>
      </w:r>
      <w:r w:rsidR="00E24704">
        <w:rPr>
          <w:rFonts w:eastAsia="Calibri" w:cs="Arial"/>
          <w:color w:val="auto"/>
          <w:lang w:eastAsia="en-US"/>
        </w:rPr>
        <w:t xml:space="preserve"> the late Sher Afzal Khan’s daughter. </w:t>
      </w:r>
    </w:p>
    <w:p w:rsidR="00E11FF7" w:rsidRPr="008B1C50" w:rsidRDefault="00180C7B" w:rsidP="008B1C50">
      <w:pPr>
        <w:numPr>
          <w:ilvl w:val="0"/>
          <w:numId w:val="36"/>
        </w:numPr>
        <w:spacing w:after="200" w:line="276" w:lineRule="auto"/>
        <w:ind w:left="709"/>
        <w:rPr>
          <w:rFonts w:eastAsia="Calibri" w:cs="Arial"/>
          <w:color w:val="auto"/>
          <w:lang w:eastAsia="en-US"/>
        </w:rPr>
      </w:pPr>
      <w:r w:rsidRPr="008B1C50">
        <w:rPr>
          <w:rFonts w:eastAsia="Calibri" w:cs="Arial"/>
          <w:color w:val="auto"/>
          <w:lang w:eastAsia="en-US"/>
        </w:rPr>
        <w:t xml:space="preserve">Sher Afzal Khan came to the </w:t>
      </w:r>
      <w:r w:rsidR="00180364" w:rsidRPr="008B1C50">
        <w:rPr>
          <w:rFonts w:eastAsia="Calibri" w:cs="Arial"/>
          <w:color w:val="auto"/>
          <w:lang w:eastAsia="en-US"/>
        </w:rPr>
        <w:t>United Kingdom from Pakistan in 1962 and was a Pakistani community leader in Oxford for more than three decades (1960s to early 1990s) representing, advising and supporting the Pakistani, Bangladeshi and Indian population</w:t>
      </w:r>
      <w:r w:rsidR="007D3202" w:rsidRPr="008B1C50">
        <w:rPr>
          <w:rFonts w:eastAsia="Calibri" w:cs="Arial"/>
          <w:color w:val="auto"/>
          <w:lang w:eastAsia="en-US"/>
        </w:rPr>
        <w:t>s</w:t>
      </w:r>
      <w:r w:rsidR="00180364" w:rsidRPr="008B1C50">
        <w:rPr>
          <w:rFonts w:eastAsia="Calibri" w:cs="Arial"/>
          <w:color w:val="auto"/>
          <w:lang w:eastAsia="en-US"/>
        </w:rPr>
        <w:t xml:space="preserve"> tirelessly</w:t>
      </w:r>
      <w:r w:rsidR="007D3202" w:rsidRPr="008B1C50">
        <w:rPr>
          <w:rFonts w:eastAsia="Calibri" w:cs="Arial"/>
          <w:color w:val="auto"/>
          <w:lang w:eastAsia="en-US"/>
        </w:rPr>
        <w:t xml:space="preserve"> in areas such as education, </w:t>
      </w:r>
      <w:r w:rsidR="00CC1C6E">
        <w:rPr>
          <w:rFonts w:eastAsia="Calibri" w:cs="Arial"/>
          <w:color w:val="auto"/>
          <w:lang w:eastAsia="en-US"/>
        </w:rPr>
        <w:t xml:space="preserve">immigration, </w:t>
      </w:r>
      <w:r w:rsidR="007D3202" w:rsidRPr="008B1C50">
        <w:rPr>
          <w:rFonts w:eastAsia="Calibri" w:cs="Arial"/>
          <w:color w:val="auto"/>
          <w:lang w:eastAsia="en-US"/>
        </w:rPr>
        <w:t>policing and improved rights for all ethnic minorities in Oxford.</w:t>
      </w:r>
      <w:r w:rsidR="00180364" w:rsidRPr="008B1C50">
        <w:rPr>
          <w:rFonts w:eastAsia="Calibri" w:cs="Arial"/>
          <w:color w:val="auto"/>
          <w:lang w:eastAsia="en-US"/>
        </w:rPr>
        <w:t xml:space="preserve"> </w:t>
      </w:r>
      <w:r w:rsidR="007D3202" w:rsidRPr="008B1C50">
        <w:rPr>
          <w:rFonts w:eastAsia="Calibri" w:cs="Arial"/>
          <w:color w:val="auto"/>
          <w:lang w:eastAsia="en-US"/>
        </w:rPr>
        <w:t xml:space="preserve">Sher Afzal Khan died on 27 May 1999 having dedicated his time on a voluntary basis to helping people. </w:t>
      </w:r>
      <w:r w:rsidR="00180364" w:rsidRPr="008B1C50">
        <w:rPr>
          <w:rFonts w:eastAsia="Calibri" w:cs="Arial"/>
          <w:color w:val="auto"/>
          <w:lang w:eastAsia="en-US"/>
        </w:rPr>
        <w:t>The Pakistani community in Oxford strongly believe</w:t>
      </w:r>
      <w:r w:rsidR="007D3202" w:rsidRPr="008B1C50">
        <w:rPr>
          <w:rFonts w:eastAsia="Calibri" w:cs="Arial"/>
          <w:color w:val="auto"/>
          <w:lang w:eastAsia="en-US"/>
        </w:rPr>
        <w:t>s</w:t>
      </w:r>
      <w:r w:rsidR="00180364" w:rsidRPr="008B1C50">
        <w:rPr>
          <w:rFonts w:eastAsia="Calibri" w:cs="Arial"/>
          <w:color w:val="auto"/>
          <w:lang w:eastAsia="en-US"/>
        </w:rPr>
        <w:t xml:space="preserve"> that he should be recognised for his dedication and hard work for encouraging </w:t>
      </w:r>
      <w:r w:rsidR="008B1C50">
        <w:rPr>
          <w:rFonts w:eastAsia="Calibri" w:cs="Arial"/>
          <w:color w:val="auto"/>
          <w:lang w:eastAsia="en-US"/>
        </w:rPr>
        <w:t xml:space="preserve">community </w:t>
      </w:r>
      <w:r w:rsidR="00180364" w:rsidRPr="008B1C50">
        <w:rPr>
          <w:rFonts w:eastAsia="Calibri" w:cs="Arial"/>
          <w:color w:val="auto"/>
          <w:lang w:eastAsia="en-US"/>
        </w:rPr>
        <w:t>integration and cohesion long before there w</w:t>
      </w:r>
      <w:r w:rsidR="00E11FF7" w:rsidRPr="008B1C50">
        <w:rPr>
          <w:rFonts w:eastAsia="Calibri" w:cs="Arial"/>
          <w:color w:val="auto"/>
          <w:lang w:eastAsia="en-US"/>
        </w:rPr>
        <w:t>ere</w:t>
      </w:r>
      <w:r w:rsidR="00180364" w:rsidRPr="008B1C50">
        <w:rPr>
          <w:rFonts w:eastAsia="Calibri" w:cs="Arial"/>
          <w:color w:val="auto"/>
          <w:lang w:eastAsia="en-US"/>
        </w:rPr>
        <w:t xml:space="preserve"> any national policies in place</w:t>
      </w:r>
      <w:r w:rsidR="00E11FF7" w:rsidRPr="008B1C50">
        <w:rPr>
          <w:rFonts w:eastAsia="Calibri" w:cs="Arial"/>
          <w:color w:val="auto"/>
          <w:lang w:eastAsia="en-US"/>
        </w:rPr>
        <w:t>.</w:t>
      </w:r>
      <w:r w:rsidR="00180364" w:rsidRPr="008B1C50">
        <w:rPr>
          <w:rFonts w:eastAsia="Calibri" w:cs="Arial"/>
          <w:color w:val="auto"/>
          <w:lang w:eastAsia="en-US"/>
        </w:rPr>
        <w:t xml:space="preserve"> </w:t>
      </w:r>
      <w:r w:rsidR="007D3202" w:rsidRPr="008B1C50">
        <w:rPr>
          <w:rFonts w:eastAsia="Calibri" w:cs="Arial"/>
          <w:color w:val="auto"/>
          <w:lang w:eastAsia="en-US"/>
        </w:rPr>
        <w:t xml:space="preserve">Sher Afzal Khan </w:t>
      </w:r>
      <w:r w:rsidR="00E11FF7" w:rsidRPr="008B1C50">
        <w:rPr>
          <w:rFonts w:eastAsia="Calibri" w:cs="Arial"/>
          <w:color w:val="auto"/>
          <w:lang w:eastAsia="en-US"/>
        </w:rPr>
        <w:t>was instrumental in the development of the Asian Cultural Centre</w:t>
      </w:r>
      <w:r w:rsidR="007D3202" w:rsidRPr="008B1C50">
        <w:rPr>
          <w:rFonts w:eastAsia="Calibri" w:cs="Arial"/>
          <w:color w:val="auto"/>
          <w:lang w:eastAsia="en-US"/>
        </w:rPr>
        <w:t>, a</w:t>
      </w:r>
      <w:r w:rsidR="00E11FF7" w:rsidRPr="008B1C50">
        <w:rPr>
          <w:rFonts w:eastAsia="Calibri" w:cs="Arial"/>
          <w:color w:val="auto"/>
          <w:lang w:eastAsia="en-US"/>
        </w:rPr>
        <w:t> ‘City Wide Centre’</w:t>
      </w:r>
      <w:r w:rsidR="007D3202" w:rsidRPr="008B1C50">
        <w:rPr>
          <w:rFonts w:eastAsia="Calibri" w:cs="Arial"/>
          <w:color w:val="auto"/>
          <w:lang w:eastAsia="en-US"/>
        </w:rPr>
        <w:t xml:space="preserve"> </w:t>
      </w:r>
      <w:r w:rsidR="008B1C50">
        <w:rPr>
          <w:rFonts w:eastAsia="Calibri" w:cs="Arial"/>
          <w:color w:val="auto"/>
          <w:lang w:eastAsia="en-US"/>
        </w:rPr>
        <w:t xml:space="preserve">in Oxford </w:t>
      </w:r>
      <w:r w:rsidR="007D3202" w:rsidRPr="008B1C50">
        <w:rPr>
          <w:rFonts w:eastAsia="Calibri" w:cs="Arial"/>
          <w:color w:val="auto"/>
          <w:lang w:eastAsia="en-US"/>
        </w:rPr>
        <w:t>which</w:t>
      </w:r>
      <w:r w:rsidR="00E11FF7" w:rsidRPr="008B1C50">
        <w:rPr>
          <w:rFonts w:eastAsia="Calibri" w:cs="Arial"/>
          <w:color w:val="auto"/>
          <w:lang w:eastAsia="en-US"/>
        </w:rPr>
        <w:t xml:space="preserve"> is a place that serves the whole community, providing an insight into cultural arts and entertainment and bringing people together from diverse backgrounds.  </w:t>
      </w:r>
      <w:r w:rsidR="007D3202" w:rsidRPr="008B1C50">
        <w:rPr>
          <w:rFonts w:eastAsia="Calibri" w:cs="Arial"/>
          <w:color w:val="auto"/>
          <w:lang w:eastAsia="en-US"/>
        </w:rPr>
        <w:t xml:space="preserve">His </w:t>
      </w:r>
      <w:r w:rsidR="00EE4526" w:rsidRPr="008B1C50">
        <w:rPr>
          <w:rFonts w:eastAsia="Calibri" w:cs="Arial"/>
          <w:color w:val="auto"/>
          <w:lang w:eastAsia="en-US"/>
        </w:rPr>
        <w:t>achievement through his voluntary work in diverse communities fits closely with</w:t>
      </w:r>
      <w:r w:rsidR="007D3202" w:rsidRPr="008B1C50">
        <w:rPr>
          <w:rFonts w:eastAsia="Calibri" w:cs="Arial"/>
          <w:color w:val="auto"/>
          <w:lang w:eastAsia="en-US"/>
        </w:rPr>
        <w:t xml:space="preserve"> the values of </w:t>
      </w:r>
      <w:r w:rsidR="00EE4526" w:rsidRPr="008B1C50">
        <w:rPr>
          <w:rFonts w:eastAsia="Calibri" w:cs="Arial"/>
          <w:color w:val="auto"/>
          <w:lang w:eastAsia="en-US"/>
        </w:rPr>
        <w:t>Oxford City Council.</w:t>
      </w:r>
    </w:p>
    <w:p w:rsidR="005B6EF3" w:rsidRPr="005B6EF3" w:rsidRDefault="00EE4526" w:rsidP="005B6EF3">
      <w:pPr>
        <w:numPr>
          <w:ilvl w:val="0"/>
          <w:numId w:val="36"/>
        </w:numPr>
        <w:spacing w:after="200" w:line="276" w:lineRule="auto"/>
        <w:rPr>
          <w:rFonts w:eastAsia="Calibri" w:cs="Arial"/>
          <w:color w:val="auto"/>
          <w:lang w:eastAsia="en-US"/>
        </w:rPr>
      </w:pPr>
      <w:r>
        <w:rPr>
          <w:rFonts w:eastAsia="Calibri" w:cs="Arial"/>
          <w:color w:val="auto"/>
          <w:lang w:eastAsia="en-US"/>
        </w:rPr>
        <w:t xml:space="preserve">The positive aspects set out above </w:t>
      </w:r>
      <w:r w:rsidR="008B1C50">
        <w:rPr>
          <w:rFonts w:eastAsia="Calibri" w:cs="Arial"/>
          <w:color w:val="auto"/>
          <w:lang w:eastAsia="en-US"/>
        </w:rPr>
        <w:t xml:space="preserve">should be </w:t>
      </w:r>
      <w:r w:rsidR="005B6EF3">
        <w:rPr>
          <w:rFonts w:eastAsia="Calibri" w:cs="Arial"/>
          <w:color w:val="auto"/>
          <w:lang w:eastAsia="en-US"/>
        </w:rPr>
        <w:t xml:space="preserve">balanced </w:t>
      </w:r>
      <w:r>
        <w:rPr>
          <w:rFonts w:eastAsia="Calibri" w:cs="Arial"/>
          <w:color w:val="auto"/>
          <w:lang w:eastAsia="en-US"/>
        </w:rPr>
        <w:t xml:space="preserve">in any decision </w:t>
      </w:r>
      <w:r w:rsidR="005B6EF3">
        <w:rPr>
          <w:rFonts w:eastAsia="Calibri" w:cs="Arial"/>
          <w:color w:val="auto"/>
          <w:lang w:eastAsia="en-US"/>
        </w:rPr>
        <w:t>against the possibility that naming a street after a person</w:t>
      </w:r>
      <w:r w:rsidR="005B6EF3" w:rsidRPr="005B6EF3">
        <w:rPr>
          <w:rFonts w:eastAsia="Calibri" w:cs="Arial"/>
          <w:color w:val="auto"/>
          <w:lang w:eastAsia="en-US"/>
        </w:rPr>
        <w:t xml:space="preserve"> can cause confusion if more than one person by that name is well known.</w:t>
      </w:r>
    </w:p>
    <w:p w:rsidR="00751F38" w:rsidRPr="00751F38" w:rsidRDefault="00751F38" w:rsidP="0046335C">
      <w:pPr>
        <w:numPr>
          <w:ilvl w:val="0"/>
          <w:numId w:val="36"/>
        </w:numPr>
        <w:spacing w:after="200" w:line="276" w:lineRule="auto"/>
        <w:rPr>
          <w:rFonts w:eastAsia="Calibri" w:cs="Arial"/>
          <w:color w:val="auto"/>
          <w:lang w:eastAsia="en-US"/>
        </w:rPr>
      </w:pPr>
      <w:r w:rsidRPr="00751F38">
        <w:rPr>
          <w:rFonts w:eastAsia="Calibri" w:cs="Arial"/>
          <w:color w:val="auto"/>
          <w:lang w:eastAsia="en-US"/>
        </w:rPr>
        <w:t>The least controversial suggestion</w:t>
      </w:r>
      <w:r w:rsidR="00491775">
        <w:rPr>
          <w:rFonts w:eastAsia="Calibri" w:cs="Arial"/>
          <w:color w:val="auto"/>
          <w:lang w:eastAsia="en-US"/>
        </w:rPr>
        <w:t xml:space="preserve"> </w:t>
      </w:r>
      <w:r w:rsidRPr="00751F38">
        <w:rPr>
          <w:rFonts w:eastAsia="Calibri" w:cs="Arial"/>
          <w:color w:val="auto"/>
          <w:lang w:eastAsia="en-US"/>
        </w:rPr>
        <w:t xml:space="preserve">has been </w:t>
      </w:r>
      <w:proofErr w:type="spellStart"/>
      <w:r w:rsidRPr="00751F38">
        <w:rPr>
          <w:rFonts w:eastAsia="Calibri" w:cs="Arial"/>
          <w:color w:val="auto"/>
          <w:lang w:eastAsia="en-US"/>
        </w:rPr>
        <w:t>Cufas</w:t>
      </w:r>
      <w:proofErr w:type="spellEnd"/>
      <w:r w:rsidRPr="00751F38">
        <w:rPr>
          <w:rFonts w:eastAsia="Calibri" w:cs="Arial"/>
          <w:color w:val="auto"/>
          <w:lang w:eastAsia="en-US"/>
        </w:rPr>
        <w:t xml:space="preserve"> Lea Way</w:t>
      </w:r>
      <w:r w:rsidR="00B60AEB">
        <w:rPr>
          <w:rFonts w:eastAsia="Calibri" w:cs="Arial"/>
          <w:color w:val="auto"/>
          <w:lang w:eastAsia="en-US"/>
        </w:rPr>
        <w:t xml:space="preserve"> (save for the suffix of Way)</w:t>
      </w:r>
      <w:r w:rsidRPr="00751F38">
        <w:rPr>
          <w:rFonts w:eastAsia="Calibri" w:cs="Arial"/>
          <w:color w:val="auto"/>
          <w:lang w:eastAsia="en-US"/>
        </w:rPr>
        <w:t>.</w:t>
      </w:r>
    </w:p>
    <w:p w:rsidR="00104FE2" w:rsidRPr="00104FE2" w:rsidRDefault="00751F38" w:rsidP="00104FE2">
      <w:pPr>
        <w:numPr>
          <w:ilvl w:val="0"/>
          <w:numId w:val="36"/>
        </w:numPr>
        <w:spacing w:after="200" w:line="276" w:lineRule="auto"/>
        <w:rPr>
          <w:rFonts w:eastAsia="Calibri" w:cs="Arial"/>
          <w:color w:val="auto"/>
          <w:lang w:eastAsia="en-US"/>
        </w:rPr>
      </w:pPr>
      <w:r w:rsidRPr="00104FE2">
        <w:rPr>
          <w:rFonts w:eastAsia="Calibri" w:cs="Arial"/>
          <w:color w:val="auto"/>
          <w:lang w:eastAsia="en-US"/>
        </w:rPr>
        <w:lastRenderedPageBreak/>
        <w:t>In view of the objections to the names</w:t>
      </w:r>
      <w:r w:rsidR="00114F11" w:rsidRPr="00104FE2">
        <w:rPr>
          <w:rFonts w:eastAsia="Calibri" w:cs="Arial"/>
          <w:color w:val="auto"/>
          <w:lang w:eastAsia="en-US"/>
        </w:rPr>
        <w:t xml:space="preserve"> considered</w:t>
      </w:r>
      <w:r w:rsidRPr="00104FE2">
        <w:rPr>
          <w:rFonts w:eastAsia="Calibri" w:cs="Arial"/>
          <w:color w:val="auto"/>
          <w:lang w:eastAsia="en-US"/>
        </w:rPr>
        <w:t xml:space="preserve"> so far the </w:t>
      </w:r>
      <w:r w:rsidR="00B60AEB">
        <w:rPr>
          <w:rFonts w:eastAsia="Calibri" w:cs="Arial"/>
          <w:color w:val="auto"/>
          <w:lang w:eastAsia="en-US"/>
        </w:rPr>
        <w:t>C</w:t>
      </w:r>
      <w:r w:rsidR="00B63CAE">
        <w:rPr>
          <w:rFonts w:eastAsia="Calibri" w:cs="Arial"/>
          <w:color w:val="auto"/>
          <w:lang w:eastAsia="en-US"/>
        </w:rPr>
        <w:t xml:space="preserve">ity Executive </w:t>
      </w:r>
      <w:r w:rsidRPr="00104FE2">
        <w:rPr>
          <w:rFonts w:eastAsia="Calibri" w:cs="Arial"/>
          <w:color w:val="auto"/>
          <w:lang w:eastAsia="en-US"/>
        </w:rPr>
        <w:t>Board is asked to select a name for this road.</w:t>
      </w:r>
      <w:r w:rsidR="00104FE2" w:rsidRPr="00104FE2">
        <w:rPr>
          <w:rFonts w:eastAsia="Calibri" w:cs="Arial"/>
          <w:color w:val="auto"/>
          <w:lang w:eastAsia="en-US"/>
        </w:rPr>
        <w:t xml:space="preserve"> In terms of the Council’s </w:t>
      </w:r>
      <w:r w:rsidR="00C378FC">
        <w:rPr>
          <w:rFonts w:eastAsia="Calibri" w:cs="Arial"/>
          <w:color w:val="auto"/>
          <w:lang w:eastAsia="en-US"/>
        </w:rPr>
        <w:t>p</w:t>
      </w:r>
      <w:r w:rsidR="00104FE2" w:rsidRPr="00104FE2">
        <w:rPr>
          <w:rFonts w:eastAsia="Calibri" w:cs="Arial"/>
          <w:color w:val="auto"/>
          <w:lang w:eastAsia="en-US"/>
        </w:rPr>
        <w:t xml:space="preserve">olicy and practice </w:t>
      </w:r>
      <w:proofErr w:type="spellStart"/>
      <w:r w:rsidR="00104FE2" w:rsidRPr="00104FE2">
        <w:rPr>
          <w:rFonts w:eastAsia="Calibri" w:cs="Arial"/>
          <w:color w:val="auto"/>
          <w:lang w:eastAsia="en-US"/>
        </w:rPr>
        <w:t>Cufas</w:t>
      </w:r>
      <w:proofErr w:type="spellEnd"/>
      <w:r w:rsidR="00104FE2" w:rsidRPr="00104FE2">
        <w:rPr>
          <w:rFonts w:eastAsia="Calibri" w:cs="Arial"/>
          <w:color w:val="auto"/>
          <w:lang w:eastAsia="en-US"/>
        </w:rPr>
        <w:t xml:space="preserve"> Lea Close/End, Matilda Close and Wycombe Close/End are acceptable. The following are not compliant with good practice Templars End/Close as it is too similar to other street names in Oxford/nearby and </w:t>
      </w:r>
      <w:r w:rsidR="00104FE2">
        <w:rPr>
          <w:rFonts w:eastAsia="Calibri" w:cs="Arial"/>
          <w:color w:val="auto"/>
          <w:lang w:eastAsia="en-US"/>
        </w:rPr>
        <w:t>K</w:t>
      </w:r>
      <w:r w:rsidR="00104FE2" w:rsidRPr="00104FE2">
        <w:rPr>
          <w:rFonts w:eastAsia="Calibri" w:cs="Arial"/>
          <w:color w:val="auto"/>
          <w:lang w:eastAsia="en-US"/>
        </w:rPr>
        <w:t xml:space="preserve">nights End/ Road/ Close </w:t>
      </w:r>
      <w:r w:rsidR="00104FE2">
        <w:rPr>
          <w:rFonts w:eastAsia="Calibri" w:cs="Arial"/>
          <w:color w:val="auto"/>
          <w:lang w:eastAsia="en-US"/>
        </w:rPr>
        <w:t xml:space="preserve">as again this is </w:t>
      </w:r>
      <w:r w:rsidR="00104FE2" w:rsidRPr="00104FE2">
        <w:rPr>
          <w:rFonts w:eastAsia="Calibri" w:cs="Arial"/>
          <w:color w:val="auto"/>
          <w:lang w:eastAsia="en-US"/>
        </w:rPr>
        <w:t>too similar to other street</w:t>
      </w:r>
      <w:r w:rsidR="00104FE2">
        <w:rPr>
          <w:rFonts w:eastAsia="Calibri" w:cs="Arial"/>
          <w:color w:val="auto"/>
          <w:lang w:eastAsia="en-US"/>
        </w:rPr>
        <w:t xml:space="preserve"> </w:t>
      </w:r>
      <w:r w:rsidR="00104FE2" w:rsidRPr="00104FE2">
        <w:rPr>
          <w:rFonts w:eastAsia="Calibri" w:cs="Arial"/>
          <w:color w:val="auto"/>
          <w:lang w:eastAsia="en-US"/>
        </w:rPr>
        <w:t>names in Oxford</w:t>
      </w:r>
      <w:r w:rsidR="00104FE2">
        <w:rPr>
          <w:rFonts w:eastAsia="Calibri" w:cs="Arial"/>
          <w:color w:val="auto"/>
          <w:lang w:eastAsia="en-US"/>
        </w:rPr>
        <w:t xml:space="preserve"> or </w:t>
      </w:r>
      <w:r w:rsidR="00104FE2" w:rsidRPr="00104FE2">
        <w:rPr>
          <w:rFonts w:eastAsia="Calibri" w:cs="Arial"/>
          <w:color w:val="auto"/>
          <w:lang w:eastAsia="en-US"/>
        </w:rPr>
        <w:t>nearby</w:t>
      </w:r>
      <w:r w:rsidR="00104FE2">
        <w:rPr>
          <w:rFonts w:eastAsia="Calibri" w:cs="Arial"/>
          <w:color w:val="auto"/>
          <w:lang w:eastAsia="en-US"/>
        </w:rPr>
        <w:t>.</w:t>
      </w:r>
      <w:r w:rsidR="005B6EF3">
        <w:rPr>
          <w:rFonts w:eastAsia="Calibri" w:cs="Arial"/>
          <w:color w:val="auto"/>
          <w:lang w:eastAsia="en-US"/>
        </w:rPr>
        <w:t xml:space="preserve"> Commentary on Sher Afzal Way is set out in paragraph</w:t>
      </w:r>
      <w:r w:rsidR="00EE4526">
        <w:rPr>
          <w:rFonts w:eastAsia="Calibri" w:cs="Arial"/>
          <w:color w:val="auto"/>
          <w:lang w:eastAsia="en-US"/>
        </w:rPr>
        <w:t>s</w:t>
      </w:r>
      <w:r w:rsidR="005B6EF3">
        <w:rPr>
          <w:rFonts w:eastAsia="Calibri" w:cs="Arial"/>
          <w:color w:val="auto"/>
          <w:lang w:eastAsia="en-US"/>
        </w:rPr>
        <w:t xml:space="preserve"> 12</w:t>
      </w:r>
      <w:r w:rsidR="00EE4526">
        <w:rPr>
          <w:rFonts w:eastAsia="Calibri" w:cs="Arial"/>
          <w:color w:val="auto"/>
          <w:lang w:eastAsia="en-US"/>
        </w:rPr>
        <w:t xml:space="preserve"> and 13</w:t>
      </w:r>
      <w:r w:rsidR="005B6EF3">
        <w:rPr>
          <w:rFonts w:eastAsia="Calibri" w:cs="Arial"/>
          <w:color w:val="auto"/>
          <w:lang w:eastAsia="en-US"/>
        </w:rPr>
        <w:t>.</w:t>
      </w:r>
      <w:r w:rsidR="00B60AEB">
        <w:rPr>
          <w:rFonts w:eastAsia="Calibri" w:cs="Arial"/>
          <w:color w:val="auto"/>
          <w:lang w:eastAsia="en-US"/>
        </w:rPr>
        <w:t xml:space="preserve"> However, the suggestion of  this being a Close is put forward in the recommendation to Members</w:t>
      </w:r>
    </w:p>
    <w:p w:rsidR="00751F38" w:rsidRPr="00751F38" w:rsidRDefault="000264BD" w:rsidP="000264BD">
      <w:pPr>
        <w:spacing w:after="200" w:line="276" w:lineRule="auto"/>
        <w:ind w:left="360"/>
        <w:rPr>
          <w:rFonts w:eastAsia="Calibri" w:cs="Arial"/>
          <w:b/>
          <w:color w:val="auto"/>
          <w:lang w:eastAsia="en-US"/>
        </w:rPr>
      </w:pPr>
      <w:r>
        <w:rPr>
          <w:rFonts w:eastAsia="Calibri" w:cs="Arial"/>
          <w:b/>
          <w:color w:val="auto"/>
          <w:lang w:eastAsia="en-US"/>
        </w:rPr>
        <w:t>Fi</w:t>
      </w:r>
      <w:r w:rsidR="00751F38" w:rsidRPr="00751F38">
        <w:rPr>
          <w:rFonts w:eastAsia="Calibri" w:cs="Arial"/>
          <w:b/>
          <w:color w:val="auto"/>
          <w:lang w:eastAsia="en-US"/>
        </w:rPr>
        <w:t>nancial issues</w:t>
      </w:r>
    </w:p>
    <w:p w:rsidR="00EE4526" w:rsidRPr="00EE4526" w:rsidRDefault="00751F38" w:rsidP="00EE4526">
      <w:pPr>
        <w:numPr>
          <w:ilvl w:val="0"/>
          <w:numId w:val="36"/>
        </w:numPr>
        <w:spacing w:after="200" w:line="276" w:lineRule="auto"/>
        <w:rPr>
          <w:rFonts w:eastAsia="Calibri" w:cs="Arial"/>
          <w:color w:val="auto"/>
          <w:lang w:eastAsia="en-US"/>
        </w:rPr>
      </w:pPr>
      <w:r w:rsidRPr="00EE4526">
        <w:rPr>
          <w:rFonts w:eastAsia="Calibri" w:cs="Arial"/>
          <w:color w:val="auto"/>
          <w:lang w:eastAsia="en-US"/>
        </w:rPr>
        <w:t>None</w:t>
      </w:r>
    </w:p>
    <w:p w:rsidR="00EE4526" w:rsidRPr="00751F38" w:rsidRDefault="00751F38" w:rsidP="00437C18">
      <w:pPr>
        <w:spacing w:after="200" w:line="276" w:lineRule="auto"/>
        <w:ind w:left="709" w:hanging="425"/>
        <w:rPr>
          <w:rFonts w:eastAsia="Calibri" w:cs="Arial"/>
          <w:b/>
          <w:color w:val="auto"/>
          <w:lang w:eastAsia="en-US"/>
        </w:rPr>
      </w:pPr>
      <w:r w:rsidRPr="00751F38">
        <w:rPr>
          <w:rFonts w:eastAsia="Calibri" w:cs="Arial"/>
          <w:b/>
          <w:color w:val="auto"/>
          <w:lang w:eastAsia="en-US"/>
        </w:rPr>
        <w:t>Legal issues</w:t>
      </w:r>
    </w:p>
    <w:p w:rsidR="00B048A3" w:rsidRPr="00B60AEB" w:rsidRDefault="004D6CB5" w:rsidP="00253E35">
      <w:pPr>
        <w:numPr>
          <w:ilvl w:val="0"/>
          <w:numId w:val="36"/>
        </w:numPr>
        <w:spacing w:after="200" w:line="276" w:lineRule="auto"/>
        <w:rPr>
          <w:rFonts w:eastAsia="Calibri" w:cs="Arial"/>
          <w:color w:val="auto"/>
          <w:lang w:eastAsia="en-US"/>
        </w:rPr>
      </w:pPr>
      <w:r>
        <w:t>The Oxfordshire Act 1985 (s13) provides the authority for this Council to name new streets within Oxford city, and the Council’s Constitution (section 4.5) reserves to the C</w:t>
      </w:r>
      <w:r w:rsidR="0000452B">
        <w:t xml:space="preserve">ity </w:t>
      </w:r>
      <w:r>
        <w:t>E</w:t>
      </w:r>
      <w:r w:rsidR="0000452B">
        <w:t xml:space="preserve">xecutive </w:t>
      </w:r>
      <w:r>
        <w:t>B</w:t>
      </w:r>
      <w:r w:rsidR="0000452B">
        <w:t>oard</w:t>
      </w:r>
      <w:r>
        <w:t xml:space="preserve"> the right to name streets if there are unresolved objections after consultation.  The C</w:t>
      </w:r>
      <w:r w:rsidR="0000452B">
        <w:t xml:space="preserve">ity </w:t>
      </w:r>
      <w:r>
        <w:t>E</w:t>
      </w:r>
      <w:r w:rsidR="0000452B">
        <w:t xml:space="preserve">xecutive </w:t>
      </w:r>
      <w:r>
        <w:t>B</w:t>
      </w:r>
      <w:r w:rsidR="0000452B">
        <w:t>oard</w:t>
      </w:r>
      <w:r>
        <w:t xml:space="preserve"> therefore holds the authority to determine the name of this new street at the former Temple </w:t>
      </w:r>
      <w:proofErr w:type="spellStart"/>
      <w:r>
        <w:t>Cowley</w:t>
      </w:r>
      <w:proofErr w:type="spellEnd"/>
      <w:r>
        <w:t xml:space="preserve"> pool site.</w:t>
      </w:r>
    </w:p>
    <w:p w:rsidR="004323F8" w:rsidRPr="001356F1" w:rsidRDefault="004323F8" w:rsidP="00437C18">
      <w:pPr>
        <w:pStyle w:val="Heading1"/>
        <w:ind w:hanging="425"/>
      </w:pPr>
      <w:r>
        <w:t xml:space="preserve">          </w:t>
      </w:r>
      <w:r w:rsidRPr="001356F1">
        <w:t>Level of risk</w:t>
      </w:r>
    </w:p>
    <w:p w:rsidR="004323F8" w:rsidRPr="00893A43" w:rsidRDefault="00CF27C2" w:rsidP="00F2155B">
      <w:pPr>
        <w:pStyle w:val="ListParagraph"/>
        <w:numPr>
          <w:ilvl w:val="0"/>
          <w:numId w:val="39"/>
        </w:numPr>
      </w:pPr>
      <w:r>
        <w:t>The R</w:t>
      </w:r>
      <w:r w:rsidR="004323F8" w:rsidRPr="00893A43">
        <w:t>isk register</w:t>
      </w:r>
      <w:r>
        <w:t xml:space="preserve"> is</w:t>
      </w:r>
      <w:r w:rsidR="004323F8" w:rsidRPr="00893A43">
        <w:t xml:space="preserve"> attached as </w:t>
      </w:r>
      <w:r>
        <w:t>A</w:t>
      </w:r>
      <w:r w:rsidR="004323F8" w:rsidRPr="00893A43">
        <w:t>ppendix 3</w:t>
      </w:r>
    </w:p>
    <w:p w:rsidR="004323F8" w:rsidRPr="001356F1" w:rsidRDefault="004323F8" w:rsidP="00437C18">
      <w:pPr>
        <w:pStyle w:val="Heading1"/>
        <w:ind w:hanging="425"/>
      </w:pPr>
      <w:r>
        <w:t xml:space="preserve">          </w:t>
      </w:r>
      <w:r w:rsidRPr="001356F1">
        <w:t xml:space="preserve">Equalities impact </w:t>
      </w:r>
    </w:p>
    <w:p w:rsidR="000264BD" w:rsidRDefault="008A29BB" w:rsidP="000264BD">
      <w:pPr>
        <w:pStyle w:val="ListParagraph"/>
        <w:numPr>
          <w:ilvl w:val="0"/>
          <w:numId w:val="39"/>
        </w:numPr>
        <w:spacing w:after="200" w:line="276" w:lineRule="auto"/>
        <w:ind w:left="709" w:hanging="425"/>
      </w:pPr>
      <w:r>
        <w:t>It is not</w:t>
      </w:r>
      <w:r w:rsidR="004323F8">
        <w:t xml:space="preserve"> believe</w:t>
      </w:r>
      <w:r>
        <w:t>d that</w:t>
      </w:r>
      <w:r w:rsidR="004323F8">
        <w:t xml:space="preserve"> there is an impact on equalities in this case as </w:t>
      </w:r>
      <w:r w:rsidR="0046335C">
        <w:t>it does not affect</w:t>
      </w:r>
      <w:r w:rsidR="00C378FC">
        <w:t xml:space="preserve"> </w:t>
      </w:r>
      <w:r w:rsidR="004323F8">
        <w:t xml:space="preserve">a change in </w:t>
      </w:r>
      <w:r>
        <w:t xml:space="preserve">Council </w:t>
      </w:r>
      <w:r w:rsidR="004323F8">
        <w:t>policy</w:t>
      </w:r>
      <w:r>
        <w:t xml:space="preserve"> but concerns a </w:t>
      </w:r>
      <w:r w:rsidR="004323F8">
        <w:t xml:space="preserve">decision being made through an existing </w:t>
      </w:r>
      <w:r w:rsidR="005B6EF3">
        <w:t>Pol</w:t>
      </w:r>
      <w:r>
        <w:t>icy</w:t>
      </w:r>
      <w:r w:rsidR="00114F11">
        <w:t>.</w:t>
      </w:r>
    </w:p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3B1CD5" w:rsidP="00A46E98">
            <w:r>
              <w:t>Hannah Taylor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437C18" w:rsidP="00A46E98">
            <w:r>
              <w:t xml:space="preserve">Customer Services </w:t>
            </w:r>
            <w:r w:rsidR="003B1CD5">
              <w:t>Applications Team Leader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3B1CD5" w:rsidP="00A46E98">
            <w:r>
              <w:t>Business Improvement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437C18" w:rsidRDefault="003B1CD5" w:rsidP="00A46E98">
            <w:pPr>
              <w:rPr>
                <w:color w:val="auto"/>
              </w:rPr>
            </w:pPr>
            <w:r w:rsidRPr="00437C18">
              <w:rPr>
                <w:color w:val="auto"/>
              </w:rPr>
              <w:t xml:space="preserve">01865 </w:t>
            </w:r>
            <w:r w:rsidR="0046335C" w:rsidRPr="00437C18">
              <w:rPr>
                <w:rFonts w:cs="Arial"/>
                <w:color w:val="auto"/>
                <w:shd w:val="clear" w:color="auto" w:fill="F8F8F8"/>
              </w:rPr>
              <w:t>252226</w:t>
            </w:r>
            <w:r w:rsidR="00E87F7A" w:rsidRPr="00437C18">
              <w:rPr>
                <w:color w:val="auto"/>
              </w:rPr>
              <w:t xml:space="preserve"> </w:t>
            </w:r>
          </w:p>
        </w:tc>
      </w:tr>
      <w:tr w:rsidR="005570B5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3B1CD5" w:rsidP="00A46E98">
            <w:pPr>
              <w:rPr>
                <w:rStyle w:val="Hyperlink"/>
                <w:color w:val="000000"/>
              </w:rPr>
            </w:pPr>
            <w:r w:rsidRPr="003B1CD5">
              <w:rPr>
                <w:rStyle w:val="Hyperlink"/>
                <w:color w:val="000000"/>
              </w:rPr>
              <w:t>hstaylor@oxford.gov.uk</w:t>
            </w:r>
          </w:p>
        </w:tc>
      </w:tr>
    </w:tbl>
    <w:p w:rsidR="00433B96" w:rsidRPr="001356F1" w:rsidRDefault="00433B96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F093E" w:rsidRPr="001356F1" w:rsidTr="00A46E98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067A" w:rsidRPr="001356F1" w:rsidRDefault="00182B81" w:rsidP="00F41AC1">
            <w:r w:rsidRPr="001356F1">
              <w:rPr>
                <w:rStyle w:val="Firstpagetablebold"/>
              </w:rPr>
              <w:t xml:space="preserve">Background Papers: </w:t>
            </w:r>
            <w:r w:rsidRPr="001356F1">
              <w:rPr>
                <w:rStyle w:val="Firstpagetablebold"/>
                <w:b w:val="0"/>
              </w:rPr>
              <w:t>None</w:t>
            </w:r>
          </w:p>
        </w:tc>
      </w:tr>
    </w:tbl>
    <w:p w:rsidR="00CE4C87" w:rsidRDefault="00CE4C87" w:rsidP="00B60AEB"/>
    <w:sectPr w:rsidR="00CE4C87" w:rsidSect="00BC200B">
      <w:footerReference w:type="even" r:id="rId9"/>
      <w:headerReference w:type="first" r:id="rId10"/>
      <w:footerReference w:type="first" r:id="rId11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1E5" w:rsidRDefault="00EB21E5" w:rsidP="004A6D2F">
      <w:r>
        <w:separator/>
      </w:r>
    </w:p>
  </w:endnote>
  <w:endnote w:type="continuationSeparator" w:id="0">
    <w:p w:rsidR="00EB21E5" w:rsidRDefault="00EB21E5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AEF" w:rsidRDefault="00E15AEF" w:rsidP="004A6D2F">
    <w:pPr>
      <w:pStyle w:val="Footer"/>
    </w:pPr>
    <w:r>
      <w:t>Do not use a footer or page numbers.</w:t>
    </w:r>
  </w:p>
  <w:p w:rsidR="00E15AEF" w:rsidRDefault="00E15AEF" w:rsidP="004A6D2F">
    <w:pPr>
      <w:pStyle w:val="Footer"/>
    </w:pPr>
  </w:p>
  <w:p w:rsidR="00E15AEF" w:rsidRDefault="00E15AEF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AEF" w:rsidRDefault="00E15AEF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1E5" w:rsidRDefault="00EB21E5" w:rsidP="004A6D2F">
      <w:r>
        <w:separator/>
      </w:r>
    </w:p>
  </w:footnote>
  <w:footnote w:type="continuationSeparator" w:id="0">
    <w:p w:rsidR="00EB21E5" w:rsidRDefault="00EB21E5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AEF" w:rsidRDefault="008B1C50" w:rsidP="00D5547E">
    <w:pPr>
      <w:pStyle w:val="Header"/>
      <w:jc w:val="right"/>
    </w:pPr>
    <w:r>
      <w:rPr>
        <w:noProof/>
      </w:rPr>
      <w:drawing>
        <wp:inline distT="0" distB="0" distL="0" distR="0">
          <wp:extent cx="843280" cy="1117600"/>
          <wp:effectExtent l="0" t="0" r="0" b="6350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C30BB"/>
    <w:multiLevelType w:val="multilevel"/>
    <w:tmpl w:val="E67CE66C"/>
    <w:styleLink w:val="StyleNumberedLeft0cmHanging075cm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C05EF"/>
    <w:multiLevelType w:val="multilevel"/>
    <w:tmpl w:val="43D6D2FA"/>
    <w:numStyleLink w:val="StyleBulletedSymbolsymbolLeft063cmHanging063cm"/>
  </w:abstractNum>
  <w:abstractNum w:abstractNumId="13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2263A6A"/>
    <w:multiLevelType w:val="multilevel"/>
    <w:tmpl w:val="43D6D2FA"/>
    <w:numStyleLink w:val="StyleBulletedSymbolsymbolLeft063cmHanging063cm"/>
  </w:abstractNum>
  <w:abstractNum w:abstractNumId="18">
    <w:nsid w:val="2AC17BA6"/>
    <w:multiLevelType w:val="hybridMultilevel"/>
    <w:tmpl w:val="EAB0EC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9E5C6B"/>
    <w:multiLevelType w:val="hybridMultilevel"/>
    <w:tmpl w:val="23365690"/>
    <w:lvl w:ilvl="0" w:tplc="C6869002">
      <w:start w:val="2"/>
      <w:numFmt w:val="bullet"/>
      <w:lvlText w:val="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42063DE"/>
    <w:multiLevelType w:val="hybridMultilevel"/>
    <w:tmpl w:val="0FB61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BA5FD8"/>
    <w:multiLevelType w:val="multilevel"/>
    <w:tmpl w:val="43D6D2FA"/>
    <w:numStyleLink w:val="StyleBulletedSymbolsymbolLeft063cmHanging063cm"/>
  </w:abstractNum>
  <w:abstractNum w:abstractNumId="30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A22831"/>
    <w:multiLevelType w:val="multilevel"/>
    <w:tmpl w:val="43D6D2FA"/>
    <w:numStyleLink w:val="StyleBulletedSymbolsymbolLeft063cmHanging063cm"/>
  </w:abstractNum>
  <w:abstractNum w:abstractNumId="32">
    <w:nsid w:val="62CC7190"/>
    <w:multiLevelType w:val="hybridMultilevel"/>
    <w:tmpl w:val="A1A49104"/>
    <w:lvl w:ilvl="0" w:tplc="C4EC06C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630F71B2"/>
    <w:multiLevelType w:val="hybridMultilevel"/>
    <w:tmpl w:val="BFB65F2E"/>
    <w:lvl w:ilvl="0" w:tplc="86CA9124">
      <w:start w:val="1"/>
      <w:numFmt w:val="bullet"/>
      <w:lvlText w:val=""/>
      <w:lvlJc w:val="left"/>
      <w:pPr>
        <w:ind w:left="1069" w:hanging="360"/>
      </w:pPr>
      <w:rPr>
        <w:rFonts w:ascii="Wingdings" w:eastAsia="Calibr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B929BA"/>
    <w:multiLevelType w:val="hybridMultilevel"/>
    <w:tmpl w:val="0FB61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98365C6"/>
    <w:multiLevelType w:val="multilevel"/>
    <w:tmpl w:val="414C55AE"/>
    <w:lvl w:ilvl="0">
      <w:start w:val="1"/>
      <w:numFmt w:val="decimal"/>
      <w:pStyle w:val="ListParagraph"/>
      <w:lvlText w:val="%1."/>
      <w:lvlJc w:val="left"/>
      <w:pPr>
        <w:ind w:left="107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8"/>
  </w:num>
  <w:num w:numId="2">
    <w:abstractNumId w:val="35"/>
  </w:num>
  <w:num w:numId="3">
    <w:abstractNumId w:val="25"/>
  </w:num>
  <w:num w:numId="4">
    <w:abstractNumId w:val="19"/>
  </w:num>
  <w:num w:numId="5">
    <w:abstractNumId w:val="30"/>
  </w:num>
  <w:num w:numId="6">
    <w:abstractNumId w:val="37"/>
  </w:num>
  <w:num w:numId="7">
    <w:abstractNumId w:val="24"/>
  </w:num>
  <w:num w:numId="8">
    <w:abstractNumId w:val="22"/>
  </w:num>
  <w:num w:numId="9">
    <w:abstractNumId w:val="13"/>
  </w:num>
  <w:num w:numId="10">
    <w:abstractNumId w:val="15"/>
  </w:num>
  <w:num w:numId="11">
    <w:abstractNumId w:val="27"/>
  </w:num>
  <w:num w:numId="12">
    <w:abstractNumId w:val="26"/>
  </w:num>
  <w:num w:numId="13">
    <w:abstractNumId w:val="10"/>
  </w:num>
  <w:num w:numId="14">
    <w:abstractNumId w:val="38"/>
  </w:num>
  <w:num w:numId="15">
    <w:abstractNumId w:val="16"/>
  </w:num>
  <w:num w:numId="16">
    <w:abstractNumId w:val="11"/>
  </w:num>
  <w:num w:numId="17">
    <w:abstractNumId w:val="29"/>
  </w:num>
  <w:num w:numId="18">
    <w:abstractNumId w:val="12"/>
  </w:num>
  <w:num w:numId="19">
    <w:abstractNumId w:val="31"/>
  </w:num>
  <w:num w:numId="20">
    <w:abstractNumId w:val="17"/>
  </w:num>
  <w:num w:numId="21">
    <w:abstractNumId w:val="23"/>
  </w:num>
  <w:num w:numId="22">
    <w:abstractNumId w:val="14"/>
  </w:num>
  <w:num w:numId="23">
    <w:abstractNumId w:val="34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8"/>
  </w:num>
  <w:num w:numId="35">
    <w:abstractNumId w:val="32"/>
  </w:num>
  <w:num w:numId="36">
    <w:abstractNumId w:val="21"/>
  </w:num>
  <w:num w:numId="37">
    <w:abstractNumId w:val="33"/>
  </w:num>
  <w:num w:numId="38">
    <w:abstractNumId w:val="20"/>
  </w:num>
  <w:num w:numId="39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DF"/>
    <w:rsid w:val="0000452B"/>
    <w:rsid w:val="00010591"/>
    <w:rsid w:val="000117D4"/>
    <w:rsid w:val="000264BD"/>
    <w:rsid w:val="000314D7"/>
    <w:rsid w:val="00045F8B"/>
    <w:rsid w:val="00046D2B"/>
    <w:rsid w:val="00056263"/>
    <w:rsid w:val="00064D8A"/>
    <w:rsid w:val="00064F82"/>
    <w:rsid w:val="00066510"/>
    <w:rsid w:val="00077523"/>
    <w:rsid w:val="000778E8"/>
    <w:rsid w:val="000C089F"/>
    <w:rsid w:val="000C3928"/>
    <w:rsid w:val="000C5E8E"/>
    <w:rsid w:val="000D7EE7"/>
    <w:rsid w:val="000F2145"/>
    <w:rsid w:val="000F4751"/>
    <w:rsid w:val="00104FE2"/>
    <w:rsid w:val="0010524C"/>
    <w:rsid w:val="00111FB1"/>
    <w:rsid w:val="00113418"/>
    <w:rsid w:val="00113FA9"/>
    <w:rsid w:val="00114F11"/>
    <w:rsid w:val="001356F1"/>
    <w:rsid w:val="00136994"/>
    <w:rsid w:val="0014128E"/>
    <w:rsid w:val="00151888"/>
    <w:rsid w:val="00170A2D"/>
    <w:rsid w:val="00180364"/>
    <w:rsid w:val="001808BC"/>
    <w:rsid w:val="00180C7B"/>
    <w:rsid w:val="00182B81"/>
    <w:rsid w:val="0018619D"/>
    <w:rsid w:val="001A011E"/>
    <w:rsid w:val="001A066A"/>
    <w:rsid w:val="001A13E6"/>
    <w:rsid w:val="001A5731"/>
    <w:rsid w:val="001B42C3"/>
    <w:rsid w:val="001C5D5E"/>
    <w:rsid w:val="001D678D"/>
    <w:rsid w:val="001E03F8"/>
    <w:rsid w:val="001E1678"/>
    <w:rsid w:val="001E3376"/>
    <w:rsid w:val="001F4F19"/>
    <w:rsid w:val="00204B28"/>
    <w:rsid w:val="002069B3"/>
    <w:rsid w:val="00213C87"/>
    <w:rsid w:val="002329CF"/>
    <w:rsid w:val="00232F5B"/>
    <w:rsid w:val="00247C29"/>
    <w:rsid w:val="00253E35"/>
    <w:rsid w:val="00260467"/>
    <w:rsid w:val="00263EA3"/>
    <w:rsid w:val="00284F85"/>
    <w:rsid w:val="00290915"/>
    <w:rsid w:val="002A22E2"/>
    <w:rsid w:val="002A2D7D"/>
    <w:rsid w:val="002A5C8B"/>
    <w:rsid w:val="002B76C5"/>
    <w:rsid w:val="002C64F7"/>
    <w:rsid w:val="002F41F2"/>
    <w:rsid w:val="00301BF3"/>
    <w:rsid w:val="0030208D"/>
    <w:rsid w:val="003163AD"/>
    <w:rsid w:val="00323418"/>
    <w:rsid w:val="003357BF"/>
    <w:rsid w:val="00337641"/>
    <w:rsid w:val="00343AF2"/>
    <w:rsid w:val="00343B83"/>
    <w:rsid w:val="00364FAD"/>
    <w:rsid w:val="0036738F"/>
    <w:rsid w:val="0036759C"/>
    <w:rsid w:val="00367AE5"/>
    <w:rsid w:val="00367D71"/>
    <w:rsid w:val="00371643"/>
    <w:rsid w:val="0038150A"/>
    <w:rsid w:val="00394085"/>
    <w:rsid w:val="003B1CD5"/>
    <w:rsid w:val="003B6E75"/>
    <w:rsid w:val="003B7DA1"/>
    <w:rsid w:val="003C1E84"/>
    <w:rsid w:val="003D0379"/>
    <w:rsid w:val="003D2574"/>
    <w:rsid w:val="003D4C59"/>
    <w:rsid w:val="003E6248"/>
    <w:rsid w:val="003F4267"/>
    <w:rsid w:val="00404032"/>
    <w:rsid w:val="0040736F"/>
    <w:rsid w:val="00412C1F"/>
    <w:rsid w:val="00421CB2"/>
    <w:rsid w:val="004268B9"/>
    <w:rsid w:val="004323F8"/>
    <w:rsid w:val="00433B96"/>
    <w:rsid w:val="004359F7"/>
    <w:rsid w:val="00437C18"/>
    <w:rsid w:val="004440F1"/>
    <w:rsid w:val="004456DD"/>
    <w:rsid w:val="00446CDF"/>
    <w:rsid w:val="00452115"/>
    <w:rsid w:val="004521B7"/>
    <w:rsid w:val="00462AB5"/>
    <w:rsid w:val="0046335C"/>
    <w:rsid w:val="00465EAF"/>
    <w:rsid w:val="004738C5"/>
    <w:rsid w:val="00491046"/>
    <w:rsid w:val="00491775"/>
    <w:rsid w:val="004A2AC7"/>
    <w:rsid w:val="004A6D2F"/>
    <w:rsid w:val="004C2887"/>
    <w:rsid w:val="004D2626"/>
    <w:rsid w:val="004D6CB5"/>
    <w:rsid w:val="004D6E26"/>
    <w:rsid w:val="004D77D3"/>
    <w:rsid w:val="004E2959"/>
    <w:rsid w:val="004F0BD5"/>
    <w:rsid w:val="004F0DDF"/>
    <w:rsid w:val="004F20EF"/>
    <w:rsid w:val="0050321C"/>
    <w:rsid w:val="00536851"/>
    <w:rsid w:val="0054712D"/>
    <w:rsid w:val="00547EF6"/>
    <w:rsid w:val="005570B5"/>
    <w:rsid w:val="00567E18"/>
    <w:rsid w:val="00575F5F"/>
    <w:rsid w:val="00581805"/>
    <w:rsid w:val="00585F76"/>
    <w:rsid w:val="005A34E4"/>
    <w:rsid w:val="005B17F2"/>
    <w:rsid w:val="005B6EF3"/>
    <w:rsid w:val="005B77E5"/>
    <w:rsid w:val="005B7FB0"/>
    <w:rsid w:val="005C35A5"/>
    <w:rsid w:val="005C577C"/>
    <w:rsid w:val="005D0621"/>
    <w:rsid w:val="005D1E27"/>
    <w:rsid w:val="005D2A3E"/>
    <w:rsid w:val="005E022E"/>
    <w:rsid w:val="005E5215"/>
    <w:rsid w:val="005F7F7E"/>
    <w:rsid w:val="00610C6E"/>
    <w:rsid w:val="00614693"/>
    <w:rsid w:val="00623C2F"/>
    <w:rsid w:val="00633578"/>
    <w:rsid w:val="00637068"/>
    <w:rsid w:val="00650811"/>
    <w:rsid w:val="00653EAC"/>
    <w:rsid w:val="00661D3E"/>
    <w:rsid w:val="006716AC"/>
    <w:rsid w:val="00692627"/>
    <w:rsid w:val="006969E7"/>
    <w:rsid w:val="006A3643"/>
    <w:rsid w:val="006B28B4"/>
    <w:rsid w:val="006C2A29"/>
    <w:rsid w:val="006C64CF"/>
    <w:rsid w:val="006C7CF4"/>
    <w:rsid w:val="006D17B1"/>
    <w:rsid w:val="006D4752"/>
    <w:rsid w:val="006D708A"/>
    <w:rsid w:val="006E02B9"/>
    <w:rsid w:val="006E14C1"/>
    <w:rsid w:val="006F0292"/>
    <w:rsid w:val="006F27FA"/>
    <w:rsid w:val="006F416B"/>
    <w:rsid w:val="006F519B"/>
    <w:rsid w:val="00713675"/>
    <w:rsid w:val="00715823"/>
    <w:rsid w:val="00737B93"/>
    <w:rsid w:val="00745BF0"/>
    <w:rsid w:val="00751F38"/>
    <w:rsid w:val="007615FE"/>
    <w:rsid w:val="0076655C"/>
    <w:rsid w:val="007742DC"/>
    <w:rsid w:val="0077498F"/>
    <w:rsid w:val="00791437"/>
    <w:rsid w:val="007A636F"/>
    <w:rsid w:val="007B0C2C"/>
    <w:rsid w:val="007B278E"/>
    <w:rsid w:val="007C5C23"/>
    <w:rsid w:val="007D3202"/>
    <w:rsid w:val="007D4CA3"/>
    <w:rsid w:val="007E2A26"/>
    <w:rsid w:val="007F2348"/>
    <w:rsid w:val="00803F07"/>
    <w:rsid w:val="00804831"/>
    <w:rsid w:val="0080749A"/>
    <w:rsid w:val="00821FB8"/>
    <w:rsid w:val="00822ACD"/>
    <w:rsid w:val="00855C66"/>
    <w:rsid w:val="00871EE4"/>
    <w:rsid w:val="00885038"/>
    <w:rsid w:val="00886C8A"/>
    <w:rsid w:val="00893A43"/>
    <w:rsid w:val="008A29BB"/>
    <w:rsid w:val="008B1C50"/>
    <w:rsid w:val="008B293F"/>
    <w:rsid w:val="008B7371"/>
    <w:rsid w:val="008D3DDB"/>
    <w:rsid w:val="008E3A80"/>
    <w:rsid w:val="008F573F"/>
    <w:rsid w:val="00901FC2"/>
    <w:rsid w:val="009034EC"/>
    <w:rsid w:val="00911826"/>
    <w:rsid w:val="00927DDB"/>
    <w:rsid w:val="0093067A"/>
    <w:rsid w:val="00941C60"/>
    <w:rsid w:val="00945AEC"/>
    <w:rsid w:val="00966D42"/>
    <w:rsid w:val="00971689"/>
    <w:rsid w:val="00973E90"/>
    <w:rsid w:val="00975B07"/>
    <w:rsid w:val="00980B4A"/>
    <w:rsid w:val="009859A8"/>
    <w:rsid w:val="009E3D0A"/>
    <w:rsid w:val="009E51FC"/>
    <w:rsid w:val="009F1D28"/>
    <w:rsid w:val="009F7618"/>
    <w:rsid w:val="00A000E5"/>
    <w:rsid w:val="00A04D23"/>
    <w:rsid w:val="00A06766"/>
    <w:rsid w:val="00A12938"/>
    <w:rsid w:val="00A13765"/>
    <w:rsid w:val="00A21B12"/>
    <w:rsid w:val="00A23F80"/>
    <w:rsid w:val="00A46E98"/>
    <w:rsid w:val="00A6352B"/>
    <w:rsid w:val="00A701B5"/>
    <w:rsid w:val="00A714BB"/>
    <w:rsid w:val="00A92D8F"/>
    <w:rsid w:val="00AB2988"/>
    <w:rsid w:val="00AB7999"/>
    <w:rsid w:val="00AD3292"/>
    <w:rsid w:val="00AE7AF0"/>
    <w:rsid w:val="00B048A3"/>
    <w:rsid w:val="00B500CA"/>
    <w:rsid w:val="00B60AEB"/>
    <w:rsid w:val="00B63CAE"/>
    <w:rsid w:val="00B86314"/>
    <w:rsid w:val="00BA1C2E"/>
    <w:rsid w:val="00BC200B"/>
    <w:rsid w:val="00BC4756"/>
    <w:rsid w:val="00BC69A4"/>
    <w:rsid w:val="00BE0680"/>
    <w:rsid w:val="00BE305F"/>
    <w:rsid w:val="00BE7BA3"/>
    <w:rsid w:val="00BF5682"/>
    <w:rsid w:val="00BF7B09"/>
    <w:rsid w:val="00C20A95"/>
    <w:rsid w:val="00C237DF"/>
    <w:rsid w:val="00C2663F"/>
    <w:rsid w:val="00C2692F"/>
    <w:rsid w:val="00C3207C"/>
    <w:rsid w:val="00C378FC"/>
    <w:rsid w:val="00C400E1"/>
    <w:rsid w:val="00C41187"/>
    <w:rsid w:val="00C63C31"/>
    <w:rsid w:val="00C715C6"/>
    <w:rsid w:val="00C757A0"/>
    <w:rsid w:val="00C760DE"/>
    <w:rsid w:val="00C82630"/>
    <w:rsid w:val="00C85B4E"/>
    <w:rsid w:val="00C907F7"/>
    <w:rsid w:val="00CA2103"/>
    <w:rsid w:val="00CB6B99"/>
    <w:rsid w:val="00CC1C6E"/>
    <w:rsid w:val="00CC7E7A"/>
    <w:rsid w:val="00CE4C87"/>
    <w:rsid w:val="00CE544A"/>
    <w:rsid w:val="00CF27C2"/>
    <w:rsid w:val="00CF725A"/>
    <w:rsid w:val="00D11E1C"/>
    <w:rsid w:val="00D160B0"/>
    <w:rsid w:val="00D17F94"/>
    <w:rsid w:val="00D223FC"/>
    <w:rsid w:val="00D23B6B"/>
    <w:rsid w:val="00D26D1E"/>
    <w:rsid w:val="00D30F7A"/>
    <w:rsid w:val="00D34EC5"/>
    <w:rsid w:val="00D474CF"/>
    <w:rsid w:val="00D5547E"/>
    <w:rsid w:val="00D55D03"/>
    <w:rsid w:val="00D70A17"/>
    <w:rsid w:val="00D74977"/>
    <w:rsid w:val="00D869A1"/>
    <w:rsid w:val="00D872F0"/>
    <w:rsid w:val="00DA413F"/>
    <w:rsid w:val="00DA4584"/>
    <w:rsid w:val="00DA614B"/>
    <w:rsid w:val="00DC3060"/>
    <w:rsid w:val="00DE0FB2"/>
    <w:rsid w:val="00DF093E"/>
    <w:rsid w:val="00E01F42"/>
    <w:rsid w:val="00E11FF7"/>
    <w:rsid w:val="00E15AEF"/>
    <w:rsid w:val="00E206D6"/>
    <w:rsid w:val="00E24704"/>
    <w:rsid w:val="00E3366E"/>
    <w:rsid w:val="00E52086"/>
    <w:rsid w:val="00E543A6"/>
    <w:rsid w:val="00E60479"/>
    <w:rsid w:val="00E61D73"/>
    <w:rsid w:val="00E73684"/>
    <w:rsid w:val="00E818D6"/>
    <w:rsid w:val="00E87F7A"/>
    <w:rsid w:val="00E96BD7"/>
    <w:rsid w:val="00EA03DC"/>
    <w:rsid w:val="00EA0DB1"/>
    <w:rsid w:val="00EA0EE9"/>
    <w:rsid w:val="00EB21E5"/>
    <w:rsid w:val="00EC28F1"/>
    <w:rsid w:val="00ED52CA"/>
    <w:rsid w:val="00ED5860"/>
    <w:rsid w:val="00EE35C9"/>
    <w:rsid w:val="00EE4526"/>
    <w:rsid w:val="00F041DF"/>
    <w:rsid w:val="00F05ECA"/>
    <w:rsid w:val="00F2155B"/>
    <w:rsid w:val="00F3566E"/>
    <w:rsid w:val="00F375FB"/>
    <w:rsid w:val="00F41AC1"/>
    <w:rsid w:val="00F4367A"/>
    <w:rsid w:val="00F445B1"/>
    <w:rsid w:val="00F45CD4"/>
    <w:rsid w:val="00F66DCA"/>
    <w:rsid w:val="00F74F53"/>
    <w:rsid w:val="00F7606D"/>
    <w:rsid w:val="00F81670"/>
    <w:rsid w:val="00F82024"/>
    <w:rsid w:val="00F95BC9"/>
    <w:rsid w:val="00FA624C"/>
    <w:rsid w:val="00FB6851"/>
    <w:rsid w:val="00FB6FB3"/>
    <w:rsid w:val="00FC0099"/>
    <w:rsid w:val="00FC2EEB"/>
    <w:rsid w:val="00FD0FAC"/>
    <w:rsid w:val="00FD1DFA"/>
    <w:rsid w:val="00FD4966"/>
    <w:rsid w:val="00FE0CF6"/>
    <w:rsid w:val="00FE57DC"/>
    <w:rsid w:val="00FE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paragraph" w:customStyle="1" w:styleId="Default">
    <w:name w:val="Default"/>
    <w:rsid w:val="00886C8A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paragraph" w:customStyle="1" w:styleId="Default">
    <w:name w:val="Default"/>
    <w:rsid w:val="00886C8A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tchell\AppData\Local\Microsoft\Windows\Temporary%20Internet%20Files\Content.Outlook\5MSB4B0X\CEB%20Report_Temple%20Cowley_FINAL%20(071218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F8180-B0B9-4BA4-B330-FF5387A7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CEB Report_Temple Cowley_FINAL (071218)</Template>
  <TotalTime>2</TotalTime>
  <Pages>4</Pages>
  <Words>1187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ajbradley</dc:creator>
  <cp:lastModifiedBy>JMitchell</cp:lastModifiedBy>
  <cp:revision>4</cp:revision>
  <cp:lastPrinted>2015-07-03T13:50:00Z</cp:lastPrinted>
  <dcterms:created xsi:type="dcterms:W3CDTF">2018-12-10T15:03:00Z</dcterms:created>
  <dcterms:modified xsi:type="dcterms:W3CDTF">2018-12-18T14:18:00Z</dcterms:modified>
</cp:coreProperties>
</file>